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3B" w:rsidRDefault="00487B79">
      <w:pPr>
        <w:pStyle w:val="GTA1"/>
        <w:snapToGrid w:val="0"/>
        <w:spacing w:beforeLines="0" w:afterLines="0" w:line="240" w:lineRule="auto"/>
        <w:jc w:val="center"/>
        <w:rPr>
          <w:rFonts w:ascii="微软雅黑" w:eastAsia="微软雅黑" w:hAnsi="微软雅黑"/>
          <w:b/>
          <w:sz w:val="36"/>
          <w:szCs w:val="24"/>
        </w:rPr>
      </w:pPr>
      <w:r>
        <w:rPr>
          <w:rFonts w:ascii="微软雅黑" w:eastAsia="微软雅黑" w:hAnsi="微软雅黑" w:hint="eastAsia"/>
          <w:b/>
          <w:sz w:val="36"/>
          <w:szCs w:val="24"/>
        </w:rPr>
        <w:t>`</w:t>
      </w:r>
      <w:r w:rsidR="00CB4642">
        <w:rPr>
          <w:rFonts w:ascii="微软雅黑" w:eastAsia="微软雅黑" w:hAnsi="微软雅黑" w:hint="eastAsia"/>
          <w:b/>
          <w:sz w:val="36"/>
          <w:szCs w:val="24"/>
        </w:rPr>
        <w:t>2019</w:t>
      </w:r>
      <w:r w:rsidR="00CB4642">
        <w:rPr>
          <w:rFonts w:ascii="微软雅黑" w:eastAsia="微软雅黑" w:hAnsi="微软雅黑" w:hint="eastAsia"/>
          <w:b/>
          <w:sz w:val="36"/>
          <w:szCs w:val="24"/>
        </w:rPr>
        <w:t>全国金融与证券投资模拟实训大赛</w:t>
      </w:r>
    </w:p>
    <w:p w:rsidR="0070753B" w:rsidRDefault="00CB4642">
      <w:pPr>
        <w:pStyle w:val="GTA1"/>
        <w:snapToGrid w:val="0"/>
        <w:spacing w:beforeLines="0" w:afterLines="50" w:after="156" w:line="240" w:lineRule="auto"/>
        <w:jc w:val="center"/>
        <w:rPr>
          <w:rFonts w:ascii="微软雅黑" w:eastAsia="微软雅黑" w:hAnsi="微软雅黑"/>
          <w:b/>
          <w:sz w:val="28"/>
          <w:szCs w:val="21"/>
        </w:rPr>
      </w:pPr>
      <w:r>
        <w:rPr>
          <w:rFonts w:ascii="微软雅黑" w:eastAsia="微软雅黑" w:hAnsi="微软雅黑" w:hint="eastAsia"/>
          <w:b/>
          <w:sz w:val="28"/>
          <w:szCs w:val="21"/>
        </w:rPr>
        <w:t>报名指引</w:t>
      </w:r>
    </w:p>
    <w:p w:rsidR="0070753B" w:rsidRDefault="00CB4642">
      <w:pPr>
        <w:snapToGrid w:val="0"/>
        <w:rPr>
          <w:rFonts w:ascii="微软雅黑" w:eastAsia="微软雅黑" w:hAnsi="微软雅黑"/>
          <w:szCs w:val="21"/>
        </w:rPr>
      </w:pPr>
      <w:r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8.5pt;margin-top:2.65pt;width:115.7pt;height:144.1pt;z-index:251661312;mso-width-relative:page;mso-height-relative:page">
            <v:textbox>
              <w:txbxContent>
                <w:p w:rsidR="0070753B" w:rsidRDefault="00CB4642">
                  <w:pPr>
                    <w:jc w:val="center"/>
                    <w:rPr>
                      <w:rFonts w:ascii="微软雅黑" w:eastAsia="微软雅黑" w:hAnsi="微软雅黑" w:cs="微软雅黑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32535" cy="1232535"/>
                        <wp:effectExtent l="0" t="0" r="5715" b="5715"/>
                        <wp:docPr id="5" name="图片 4" descr="sd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4" descr="sdf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2535" cy="1232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24"/>
                      <w:szCs w:val="32"/>
                    </w:rPr>
                    <w:t>报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24"/>
                      <w:szCs w:val="32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24"/>
                      <w:szCs w:val="32"/>
                    </w:rPr>
                    <w:t>名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24"/>
                      <w:szCs w:val="32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24"/>
                      <w:szCs w:val="32"/>
                    </w:rPr>
                    <w:t>入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24"/>
                      <w:szCs w:val="32"/>
                    </w:rPr>
                    <w:t xml:space="preserve"> </w:t>
                  </w:r>
                  <w:r>
                    <w:rPr>
                      <w:rFonts w:ascii="微软雅黑" w:eastAsia="微软雅黑" w:hAnsi="微软雅黑" w:cs="微软雅黑" w:hint="eastAsia"/>
                      <w:b/>
                      <w:bCs/>
                      <w:sz w:val="24"/>
                      <w:szCs w:val="32"/>
                    </w:rPr>
                    <w:t>口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szCs w:val="21"/>
        </w:rPr>
        <w:pict>
          <v:shape id="_x0000_s1027" type="#_x0000_t202" style="position:absolute;left:0;text-align:left;margin-left:302.05pt;margin-top:6.85pt;width:196.35pt;height:110.1pt;z-index:251660288;mso-width-relative:margin;mso-height-relative:margin" strokecolor="white">
            <v:textbox>
              <w:txbxContent>
                <w:p w:rsidR="0070753B" w:rsidRDefault="0070753B">
                  <w:pPr>
                    <w:ind w:firstLineChars="900" w:firstLine="1890"/>
                  </w:pPr>
                </w:p>
              </w:txbxContent>
            </v:textbox>
          </v:shape>
        </w:pict>
      </w:r>
      <w:r>
        <w:rPr>
          <w:rFonts w:ascii="微软雅黑" w:eastAsia="微软雅黑" w:hAnsi="微软雅黑" w:hint="eastAsia"/>
          <w:b/>
          <w:szCs w:val="21"/>
        </w:rPr>
        <w:t>官方网站：</w:t>
      </w:r>
      <w:r>
        <w:rPr>
          <w:rFonts w:ascii="微软雅黑" w:eastAsia="微软雅黑" w:hAnsi="微软雅黑"/>
          <w:szCs w:val="21"/>
        </w:rPr>
        <w:t>http://nc.gtaedu.com/</w:t>
      </w:r>
      <w:r>
        <w:rPr>
          <w:rFonts w:ascii="微软雅黑" w:eastAsia="微软雅黑" w:hAnsi="微软雅黑" w:hint="eastAsia"/>
          <w:szCs w:val="21"/>
        </w:rPr>
        <w:tab/>
      </w:r>
    </w:p>
    <w:p w:rsidR="0070753B" w:rsidRDefault="00CB4642">
      <w:pPr>
        <w:snapToGrid w:val="0"/>
        <w:rPr>
          <w:rFonts w:ascii="仿宋_GB2312" w:eastAsia="仿宋_GB2312" w:hAnsi="宋体" w:cs="Arial"/>
          <w:kern w:val="0"/>
          <w:sz w:val="22"/>
        </w:rPr>
      </w:pPr>
      <w:r>
        <w:rPr>
          <w:rFonts w:ascii="微软雅黑" w:eastAsia="微软雅黑" w:hAnsi="微软雅黑" w:hint="eastAsia"/>
          <w:b/>
          <w:szCs w:val="21"/>
        </w:rPr>
        <w:t>全国统一咨询热线：</w:t>
      </w:r>
      <w:r>
        <w:rPr>
          <w:rFonts w:ascii="微软雅黑" w:eastAsia="微软雅黑" w:hAnsi="微软雅黑"/>
          <w:szCs w:val="21"/>
        </w:rPr>
        <w:t>400-609-666</w:t>
      </w:r>
      <w:r>
        <w:rPr>
          <w:rFonts w:ascii="微软雅黑" w:eastAsia="微软雅黑" w:hAnsi="微软雅黑" w:hint="eastAsia"/>
          <w:szCs w:val="21"/>
        </w:rPr>
        <w:t>5</w:t>
      </w:r>
    </w:p>
    <w:p w:rsidR="0070753B" w:rsidRDefault="00CB4642">
      <w:pPr>
        <w:snapToGrid w:val="0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kern w:val="0"/>
          <w:szCs w:val="21"/>
        </w:rPr>
        <w:t>大赛</w:t>
      </w:r>
      <w:r>
        <w:rPr>
          <w:rFonts w:ascii="微软雅黑" w:eastAsia="微软雅黑" w:hAnsi="微软雅黑" w:hint="eastAsia"/>
          <w:b/>
          <w:szCs w:val="21"/>
        </w:rPr>
        <w:t>微信：</w:t>
      </w:r>
      <w:r>
        <w:rPr>
          <w:rFonts w:ascii="微软雅黑" w:eastAsia="微软雅黑" w:hAnsi="微软雅黑" w:hint="eastAsia"/>
          <w:szCs w:val="21"/>
        </w:rPr>
        <w:t>搜索公众号“国泰安金融</w:t>
      </w:r>
      <w:r>
        <w:rPr>
          <w:rFonts w:ascii="微软雅黑" w:eastAsia="微软雅黑" w:hAnsi="微软雅黑"/>
          <w:szCs w:val="21"/>
        </w:rPr>
        <w:t>”</w:t>
      </w:r>
      <w:r>
        <w:rPr>
          <w:rFonts w:ascii="微软雅黑" w:eastAsia="微软雅黑" w:hAnsi="微软雅黑" w:hint="eastAsia"/>
          <w:szCs w:val="21"/>
        </w:rPr>
        <w:t>或扫描二维码</w:t>
      </w:r>
    </w:p>
    <w:p w:rsidR="0070753B" w:rsidRDefault="00CB4642">
      <w:pPr>
        <w:snapToGrid w:val="0"/>
        <w:rPr>
          <w:rFonts w:ascii="微软雅黑" w:eastAsia="微软雅黑" w:hAnsi="微软雅黑" w:cs="Arial"/>
          <w:b/>
          <w:kern w:val="0"/>
          <w:szCs w:val="21"/>
        </w:rPr>
      </w:pPr>
      <w:r>
        <w:rPr>
          <w:rFonts w:ascii="微软雅黑" w:eastAsia="微软雅黑" w:hAnsi="微软雅黑" w:cs="Arial" w:hint="eastAsia"/>
          <w:b/>
          <w:kern w:val="0"/>
          <w:szCs w:val="21"/>
        </w:rPr>
        <w:t>大赛</w:t>
      </w:r>
      <w:r>
        <w:rPr>
          <w:rFonts w:ascii="微软雅黑" w:eastAsia="微软雅黑" w:hAnsi="微软雅黑" w:cs="Arial" w:hint="eastAsia"/>
          <w:b/>
          <w:kern w:val="0"/>
          <w:szCs w:val="21"/>
        </w:rPr>
        <w:t>QQ</w:t>
      </w:r>
      <w:r>
        <w:rPr>
          <w:rFonts w:ascii="微软雅黑" w:eastAsia="微软雅黑" w:hAnsi="微软雅黑" w:cs="Arial" w:hint="eastAsia"/>
          <w:b/>
          <w:kern w:val="0"/>
          <w:szCs w:val="21"/>
        </w:rPr>
        <w:t>学生交流群：</w:t>
      </w:r>
      <w:r>
        <w:rPr>
          <w:rFonts w:ascii="微软雅黑" w:eastAsia="微软雅黑" w:hAnsi="微软雅黑" w:cs="Arial" w:hint="eastAsia"/>
          <w:b/>
          <w:kern w:val="0"/>
          <w:szCs w:val="21"/>
        </w:rPr>
        <w:t>690042829</w:t>
      </w:r>
    </w:p>
    <w:p w:rsidR="0070753B" w:rsidRDefault="00CB4642">
      <w:pPr>
        <w:snapToGrid w:val="0"/>
        <w:rPr>
          <w:rFonts w:ascii="微软雅黑" w:eastAsia="微软雅黑" w:hAnsi="微软雅黑" w:cs="Arial"/>
          <w:b/>
          <w:kern w:val="0"/>
          <w:szCs w:val="21"/>
        </w:rPr>
      </w:pPr>
      <w:r>
        <w:rPr>
          <w:rFonts w:ascii="微软雅黑" w:eastAsia="微软雅黑" w:hAnsi="微软雅黑" w:cs="Arial" w:hint="eastAsia"/>
          <w:b/>
          <w:kern w:val="0"/>
          <w:szCs w:val="21"/>
        </w:rPr>
        <w:t>大赛</w:t>
      </w:r>
      <w:r>
        <w:rPr>
          <w:rFonts w:ascii="微软雅黑" w:eastAsia="微软雅黑" w:hAnsi="微软雅黑" w:cs="Arial" w:hint="eastAsia"/>
          <w:b/>
          <w:kern w:val="0"/>
          <w:szCs w:val="21"/>
        </w:rPr>
        <w:t>QQ</w:t>
      </w:r>
      <w:r>
        <w:rPr>
          <w:rFonts w:ascii="微软雅黑" w:eastAsia="微软雅黑" w:hAnsi="微软雅黑" w:cs="Arial" w:hint="eastAsia"/>
          <w:b/>
          <w:kern w:val="0"/>
          <w:szCs w:val="21"/>
        </w:rPr>
        <w:t>老师交流群：</w:t>
      </w:r>
      <w:r>
        <w:rPr>
          <w:rFonts w:ascii="微软雅黑" w:eastAsia="微软雅黑" w:hAnsi="微软雅黑" w:cs="Arial" w:hint="eastAsia"/>
          <w:b/>
          <w:kern w:val="0"/>
          <w:szCs w:val="21"/>
        </w:rPr>
        <w:t>678120609</w:t>
      </w:r>
    </w:p>
    <w:p w:rsidR="0070753B" w:rsidRDefault="00CB4642">
      <w:pPr>
        <w:snapToGrid w:val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本地联络站：</w:t>
      </w:r>
    </w:p>
    <w:p w:rsidR="0070753B" w:rsidRDefault="00CB4642" w:rsidP="00487B79">
      <w:pPr>
        <w:snapToGrid w:val="0"/>
        <w:ind w:firstLineChars="239" w:firstLine="502"/>
        <w:rPr>
          <w:rFonts w:ascii="微软雅黑" w:eastAsia="微软雅黑" w:hAnsi="微软雅黑"/>
          <w:szCs w:val="21"/>
          <w:u w:val="single"/>
        </w:rPr>
      </w:pPr>
      <w:r>
        <w:rPr>
          <w:rFonts w:ascii="微软雅黑" w:eastAsia="微软雅黑" w:hAnsi="微软雅黑" w:hint="eastAsia"/>
          <w:szCs w:val="21"/>
        </w:rPr>
        <w:t>联络人：</w:t>
      </w:r>
      <w:r w:rsidR="00487B79">
        <w:rPr>
          <w:rFonts w:ascii="微软雅黑" w:eastAsia="微软雅黑" w:hAnsi="微软雅黑" w:hint="eastAsia"/>
          <w:szCs w:val="21"/>
        </w:rPr>
        <w:t xml:space="preserve">胡曙光 13673356123 </w:t>
      </w:r>
      <w:bookmarkStart w:id="0" w:name="_GoBack"/>
      <w:bookmarkEnd w:id="0"/>
    </w:p>
    <w:p w:rsidR="0070753B" w:rsidRDefault="00CB4642">
      <w:pPr>
        <w:pStyle w:val="GTA-1"/>
        <w:snapToGrid w:val="0"/>
        <w:spacing w:beforeLines="30" w:before="93" w:afterLines="30" w:after="93" w:line="240" w:lineRule="auto"/>
        <w:ind w:firstLineChars="0" w:firstLine="0"/>
        <w:rPr>
          <w:rFonts w:ascii="微软雅黑" w:eastAsia="微软雅黑" w:hAnsi="微软雅黑"/>
          <w:b/>
          <w:kern w:val="0"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b/>
          <w:kern w:val="0"/>
          <w:szCs w:val="21"/>
          <w:shd w:val="pct10" w:color="auto" w:fill="FFFFFF"/>
        </w:rPr>
        <w:t>报名时间</w:t>
      </w:r>
    </w:p>
    <w:p w:rsidR="0070753B" w:rsidRDefault="00CB4642">
      <w:pPr>
        <w:numPr>
          <w:ilvl w:val="0"/>
          <w:numId w:val="1"/>
        </w:numPr>
        <w:snapToGrid w:val="0"/>
        <w:spacing w:beforeLines="30" w:before="93" w:afterLines="30" w:after="93"/>
        <w:ind w:left="357" w:hanging="357"/>
        <w:rPr>
          <w:rFonts w:ascii="微软雅黑" w:eastAsia="微软雅黑" w:hAnsi="微软雅黑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79375</wp:posOffset>
            </wp:positionV>
            <wp:extent cx="1506220" cy="1304925"/>
            <wp:effectExtent l="12700" t="12700" r="24130" b="15875"/>
            <wp:wrapTight wrapText="bothSides">
              <wp:wrapPolygon edited="0">
                <wp:start x="-182" y="-210"/>
                <wp:lineTo x="-182" y="21547"/>
                <wp:lineTo x="21400" y="21547"/>
                <wp:lineTo x="21400" y="-210"/>
                <wp:lineTo x="-182" y="-21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3049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Cs w:val="21"/>
        </w:rPr>
        <w:t>报名时间：</w:t>
      </w:r>
      <w:r>
        <w:rPr>
          <w:rFonts w:ascii="微软雅黑" w:eastAsia="微软雅黑" w:hAnsi="微软雅黑" w:hint="eastAsia"/>
          <w:szCs w:val="21"/>
        </w:rPr>
        <w:t xml:space="preserve"> 2019</w:t>
      </w:r>
      <w:r>
        <w:rPr>
          <w:rFonts w:ascii="微软雅黑" w:eastAsia="微软雅黑" w:hAnsi="微软雅黑" w:hint="eastAsia"/>
          <w:szCs w:val="21"/>
        </w:rPr>
        <w:t>年</w:t>
      </w:r>
      <w:r>
        <w:rPr>
          <w:rFonts w:ascii="微软雅黑" w:eastAsia="微软雅黑" w:hAnsi="微软雅黑" w:hint="eastAsia"/>
          <w:szCs w:val="21"/>
        </w:rPr>
        <w:t>3</w:t>
      </w:r>
      <w:r>
        <w:rPr>
          <w:rFonts w:ascii="微软雅黑" w:eastAsia="微软雅黑" w:hAnsi="微软雅黑" w:hint="eastAsia"/>
          <w:szCs w:val="21"/>
        </w:rPr>
        <w:t>月</w:t>
      </w: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日开始，</w:t>
      </w:r>
      <w:r>
        <w:rPr>
          <w:rFonts w:ascii="微软雅黑" w:eastAsia="微软雅黑" w:hAnsi="微软雅黑" w:hint="eastAsia"/>
          <w:szCs w:val="21"/>
        </w:rPr>
        <w:t>4</w:t>
      </w:r>
      <w:r>
        <w:rPr>
          <w:rFonts w:ascii="微软雅黑" w:eastAsia="微软雅黑" w:hAnsi="微软雅黑" w:hint="eastAsia"/>
          <w:szCs w:val="21"/>
        </w:rPr>
        <w:t>月</w:t>
      </w:r>
      <w:r>
        <w:rPr>
          <w:rFonts w:ascii="微软雅黑" w:eastAsia="微软雅黑" w:hAnsi="微软雅黑" w:hint="eastAsia"/>
          <w:szCs w:val="21"/>
        </w:rPr>
        <w:t>29</w:t>
      </w:r>
      <w:r>
        <w:rPr>
          <w:rFonts w:ascii="微软雅黑" w:eastAsia="微软雅黑" w:hAnsi="微软雅黑" w:hint="eastAsia"/>
          <w:szCs w:val="21"/>
        </w:rPr>
        <w:t>日</w:t>
      </w:r>
      <w:r>
        <w:rPr>
          <w:rFonts w:ascii="微软雅黑" w:eastAsia="微软雅黑" w:hAnsi="微软雅黑" w:hint="eastAsia"/>
          <w:szCs w:val="21"/>
        </w:rPr>
        <w:t>23:59</w:t>
      </w:r>
      <w:r>
        <w:rPr>
          <w:rFonts w:ascii="微软雅黑" w:eastAsia="微软雅黑" w:hAnsi="微软雅黑" w:hint="eastAsia"/>
          <w:szCs w:val="21"/>
        </w:rPr>
        <w:t>截止。</w:t>
      </w:r>
    </w:p>
    <w:p w:rsidR="0070753B" w:rsidRDefault="00CB4642">
      <w:pPr>
        <w:snapToGrid w:val="0"/>
        <w:spacing w:beforeLines="30" w:before="93" w:afterLines="30" w:after="93"/>
        <w:ind w:firstLineChars="200" w:firstLine="420"/>
        <w:rPr>
          <w:rFonts w:ascii="微软雅黑" w:eastAsia="微软雅黑" w:hAnsi="微软雅黑"/>
          <w:color w:val="FF0000"/>
          <w:szCs w:val="21"/>
        </w:rPr>
      </w:pPr>
      <w:r>
        <w:rPr>
          <w:rFonts w:ascii="微软雅黑" w:eastAsia="微软雅黑" w:hAnsi="微软雅黑" w:hint="eastAsia"/>
          <w:color w:val="FF0000"/>
          <w:szCs w:val="21"/>
        </w:rPr>
        <w:t>注：请务必在规定时间（以邮件发出时间为准）内提交报名表。</w:t>
      </w:r>
    </w:p>
    <w:p w:rsidR="0070753B" w:rsidRDefault="00CB4642">
      <w:pPr>
        <w:pStyle w:val="GTA-1"/>
        <w:snapToGrid w:val="0"/>
        <w:spacing w:beforeLines="30" w:before="93" w:afterLines="30" w:after="93" w:line="240" w:lineRule="auto"/>
        <w:ind w:firstLineChars="0" w:firstLine="0"/>
        <w:rPr>
          <w:rFonts w:ascii="微软雅黑" w:eastAsia="微软雅黑" w:hAnsi="微软雅黑"/>
          <w:b/>
          <w:kern w:val="0"/>
          <w:szCs w:val="21"/>
          <w:shd w:val="pct10" w:color="auto" w:fill="FFFFFF"/>
        </w:rPr>
      </w:pPr>
      <w:r>
        <w:rPr>
          <w:rFonts w:ascii="微软雅黑" w:eastAsia="微软雅黑" w:hAnsi="微软雅黑" w:hint="eastAsia"/>
          <w:b/>
          <w:kern w:val="0"/>
          <w:szCs w:val="21"/>
          <w:shd w:val="pct10" w:color="auto" w:fill="FFFFFF"/>
        </w:rPr>
        <w:t>报名要求</w:t>
      </w:r>
    </w:p>
    <w:p w:rsidR="0070753B" w:rsidRDefault="00CB4642">
      <w:pPr>
        <w:numPr>
          <w:ilvl w:val="0"/>
          <w:numId w:val="2"/>
        </w:numPr>
        <w:snapToGrid w:val="0"/>
        <w:spacing w:beforeLines="30" w:before="93" w:afterLines="30" w:after="93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大赛以学校为单位进行统一报名，每个院校不限队伍数量，每支队伍人数要求</w:t>
      </w:r>
      <w:r>
        <w:rPr>
          <w:rFonts w:ascii="微软雅黑" w:eastAsia="微软雅黑" w:hAnsi="微软雅黑" w:hint="eastAsia"/>
          <w:szCs w:val="21"/>
        </w:rPr>
        <w:t>10</w:t>
      </w:r>
      <w:r>
        <w:rPr>
          <w:rFonts w:ascii="微软雅黑" w:eastAsia="微软雅黑" w:hAnsi="微软雅黑" w:hint="eastAsia"/>
          <w:szCs w:val="21"/>
        </w:rPr>
        <w:t>人；</w:t>
      </w:r>
    </w:p>
    <w:p w:rsidR="0070753B" w:rsidRDefault="00CB4642">
      <w:pPr>
        <w:numPr>
          <w:ilvl w:val="0"/>
          <w:numId w:val="2"/>
        </w:numPr>
        <w:snapToGrid w:val="0"/>
        <w:spacing w:beforeLines="30" w:before="93" w:afterLines="30" w:after="93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每所学校指定</w:t>
      </w:r>
      <w:r>
        <w:rPr>
          <w:rFonts w:ascii="微软雅黑" w:eastAsia="微软雅黑" w:hAnsi="微软雅黑" w:hint="eastAsia"/>
          <w:szCs w:val="21"/>
        </w:rPr>
        <w:t>1-2</w:t>
      </w:r>
      <w:r>
        <w:rPr>
          <w:rFonts w:ascii="微软雅黑" w:eastAsia="微软雅黑" w:hAnsi="微软雅黑" w:hint="eastAsia"/>
          <w:szCs w:val="21"/>
        </w:rPr>
        <w:t>位指导老师，负责组织学生报名参赛；</w:t>
      </w:r>
    </w:p>
    <w:p w:rsidR="0070753B" w:rsidRDefault="00CB4642">
      <w:pPr>
        <w:numPr>
          <w:ilvl w:val="0"/>
          <w:numId w:val="2"/>
        </w:numPr>
        <w:snapToGrid w:val="0"/>
        <w:spacing w:beforeLines="30" w:before="93" w:afterLines="30" w:after="93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报名表信息务必</w:t>
      </w:r>
      <w:r>
        <w:rPr>
          <w:rFonts w:ascii="微软雅黑" w:eastAsia="微软雅黑" w:hAnsi="微软雅黑" w:hint="eastAsia"/>
          <w:b/>
          <w:szCs w:val="21"/>
        </w:rPr>
        <w:t>准确、真实、完整</w:t>
      </w:r>
      <w:r>
        <w:rPr>
          <w:rFonts w:ascii="微软雅黑" w:eastAsia="微软雅黑" w:hAnsi="微软雅黑" w:hint="eastAsia"/>
          <w:szCs w:val="21"/>
        </w:rPr>
        <w:t>填写，以便开设竞赛帐号以及获奖信息核对；</w:t>
      </w:r>
    </w:p>
    <w:p w:rsidR="0070753B" w:rsidRDefault="00CB4642">
      <w:pPr>
        <w:numPr>
          <w:ilvl w:val="0"/>
          <w:numId w:val="2"/>
        </w:numPr>
        <w:snapToGrid w:val="0"/>
        <w:spacing w:beforeLines="30" w:before="93" w:afterLines="30" w:after="93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报名表填写完整后，进入公众号“国泰安金融</w:t>
      </w:r>
      <w:r>
        <w:rPr>
          <w:rFonts w:ascii="微软雅黑" w:eastAsia="微软雅黑" w:hAnsi="微软雅黑"/>
          <w:szCs w:val="21"/>
        </w:rPr>
        <w:t>”</w:t>
      </w:r>
      <w:r>
        <w:rPr>
          <w:rFonts w:ascii="微软雅黑" w:eastAsia="微软雅黑" w:hAnsi="微软雅黑" w:hint="eastAsia"/>
          <w:szCs w:val="21"/>
        </w:rPr>
        <w:t>，点击菜单栏【大赛报名】下载报名表，或以</w:t>
      </w:r>
      <w:r>
        <w:rPr>
          <w:rFonts w:ascii="微软雅黑" w:eastAsia="微软雅黑" w:hAnsi="微软雅黑" w:hint="eastAsia"/>
          <w:b/>
          <w:szCs w:val="21"/>
        </w:rPr>
        <w:t>电子邮件形式</w:t>
      </w:r>
      <w:r>
        <w:rPr>
          <w:rFonts w:ascii="微软雅黑" w:eastAsia="微软雅黑" w:hAnsi="微软雅黑" w:hint="eastAsia"/>
          <w:szCs w:val="21"/>
        </w:rPr>
        <w:t>提交给本地联络站（即发送邮件至与您取得联系的联络站人员电子邮箱）；</w:t>
      </w:r>
    </w:p>
    <w:p w:rsidR="0070753B" w:rsidRDefault="00CB4642">
      <w:pPr>
        <w:numPr>
          <w:ilvl w:val="0"/>
          <w:numId w:val="2"/>
        </w:numPr>
        <w:snapToGrid w:val="0"/>
        <w:spacing w:beforeLines="30" w:before="93" w:afterLines="30" w:after="93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报名表提交后，请在邮箱中查收报名账号，指导老师可登陆邮箱查收竞赛账号，并发给对应参赛学生，指导学生登陆竞赛端进行操作。</w:t>
      </w:r>
    </w:p>
    <w:p w:rsidR="0070753B" w:rsidRDefault="00CB4642">
      <w:pPr>
        <w:pStyle w:val="GTA-1"/>
        <w:snapToGrid w:val="0"/>
        <w:spacing w:beforeLines="30" w:before="93" w:afterLines="30" w:after="93" w:line="240" w:lineRule="auto"/>
        <w:ind w:firstLineChars="0" w:firstLine="0"/>
        <w:rPr>
          <w:rFonts w:ascii="微软雅黑" w:eastAsia="微软雅黑" w:hAnsi="微软雅黑"/>
          <w:b/>
          <w:shd w:val="pct10" w:color="auto" w:fill="FFFFFF"/>
        </w:rPr>
      </w:pPr>
      <w:r>
        <w:rPr>
          <w:rFonts w:ascii="微软雅黑" w:eastAsia="微软雅黑" w:hAnsi="微软雅黑" w:hint="eastAsia"/>
          <w:b/>
          <w:shd w:val="pct10" w:color="auto" w:fill="FFFFFF"/>
        </w:rPr>
        <w:t>报名方式</w:t>
      </w:r>
    </w:p>
    <w:p w:rsidR="0070753B" w:rsidRDefault="00CB4642">
      <w:pPr>
        <w:widowControl/>
        <w:numPr>
          <w:ilvl w:val="0"/>
          <w:numId w:val="3"/>
        </w:numPr>
        <w:spacing w:line="340" w:lineRule="exact"/>
        <w:jc w:val="left"/>
        <w:rPr>
          <w:rFonts w:ascii="微软雅黑" w:eastAsia="微软雅黑" w:hAnsi="微软雅黑" w:cs="Arial"/>
          <w:kern w:val="0"/>
          <w:sz w:val="20"/>
          <w:szCs w:val="20"/>
        </w:rPr>
      </w:pPr>
      <w:r>
        <w:rPr>
          <w:rFonts w:ascii="微软雅黑" w:eastAsia="微软雅黑" w:hAnsi="微软雅黑" w:cs="Arial" w:hint="eastAsia"/>
          <w:kern w:val="0"/>
          <w:sz w:val="20"/>
          <w:szCs w:val="20"/>
        </w:rPr>
        <w:t>以院校为单位进行统一报名，团队指导老师进入“国泰安金融”公众号，点击菜单栏【大赛报名】下载报名表，填写完毕后按指引提交报名表（建议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PC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端操作）。大赛组委会将在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5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个工作日内将比赛账号发送到各队指导老师邮箱。</w:t>
      </w:r>
    </w:p>
    <w:p w:rsidR="0070753B" w:rsidRDefault="00CB4642">
      <w:pPr>
        <w:widowControl/>
        <w:spacing w:line="340" w:lineRule="exact"/>
        <w:jc w:val="left"/>
        <w:rPr>
          <w:rFonts w:ascii="微软雅黑" w:eastAsia="微软雅黑" w:hAnsi="微软雅黑" w:cs="Arial"/>
          <w:kern w:val="0"/>
          <w:sz w:val="20"/>
          <w:szCs w:val="20"/>
        </w:rPr>
      </w:pPr>
      <w:r>
        <w:rPr>
          <w:rFonts w:ascii="微软雅黑" w:eastAsia="微软雅黑" w:hAnsi="微软雅黑" w:cs="Arial" w:hint="eastAsia"/>
          <w:kern w:val="0"/>
          <w:sz w:val="20"/>
          <w:szCs w:val="20"/>
        </w:rPr>
        <w:t>注：报名截止日期为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2019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年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4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月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29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日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23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：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59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。有任何问题请发邮件咨询组委会：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F_service@gtafe.com</w:t>
      </w:r>
      <w:r>
        <w:rPr>
          <w:rFonts w:ascii="微软雅黑" w:eastAsia="微软雅黑" w:hAnsi="微软雅黑" w:cs="Arial" w:hint="eastAsia"/>
          <w:kern w:val="0"/>
          <w:sz w:val="20"/>
          <w:szCs w:val="20"/>
        </w:rPr>
        <w:t>。</w:t>
      </w:r>
    </w:p>
    <w:sectPr w:rsidR="0070753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025" w:right="1134" w:bottom="935" w:left="1134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42" w:rsidRDefault="00CB4642">
      <w:r>
        <w:separator/>
      </w:r>
    </w:p>
  </w:endnote>
  <w:endnote w:type="continuationSeparator" w:id="0">
    <w:p w:rsidR="00CB4642" w:rsidRDefault="00CB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3B" w:rsidRDefault="00CB4642">
    <w:pPr>
      <w:pStyle w:val="a6"/>
      <w:tabs>
        <w:tab w:val="left" w:pos="4185"/>
      </w:tabs>
    </w:pPr>
    <w:r>
      <w:rPr>
        <w:rFonts w:ascii="微软雅黑" w:eastAsia="微软雅黑" w:hAnsi="微软雅黑" w:hint="eastAsia"/>
      </w:rPr>
      <w:t>大赛官网：</w:t>
    </w:r>
    <w:hyperlink r:id="rId1" w:history="1">
      <w:r>
        <w:rPr>
          <w:rStyle w:val="aa"/>
          <w:rFonts w:ascii="微软雅黑" w:eastAsia="微软雅黑" w:hAnsi="微软雅黑"/>
          <w:szCs w:val="21"/>
        </w:rPr>
        <w:t>http://nc.gtaedu.com/</w:t>
      </w:r>
    </w:hyperlink>
    <w:r>
      <w:rPr>
        <w:rFonts w:ascii="微软雅黑" w:eastAsia="微软雅黑" w:hAnsi="微软雅黑" w:hint="eastAsia"/>
        <w:sz w:val="21"/>
        <w:szCs w:val="21"/>
      </w:rPr>
      <w:tab/>
      <w:t xml:space="preserve">                  </w:t>
    </w:r>
    <w:r>
      <w:rPr>
        <w:rFonts w:ascii="微软雅黑" w:eastAsia="微软雅黑" w:hAnsi="微软雅黑" w:hint="eastAsia"/>
      </w:rPr>
      <w:t xml:space="preserve">  </w:t>
    </w:r>
    <w:r>
      <w:rPr>
        <w:rFonts w:ascii="微软雅黑" w:eastAsia="微软雅黑" w:hAnsi="微软雅黑"/>
      </w:rPr>
      <w:t xml:space="preserve">            </w:t>
    </w:r>
    <w:r>
      <w:rPr>
        <w:rFonts w:ascii="微软雅黑" w:eastAsia="微软雅黑" w:hAnsi="微软雅黑" w:hint="eastAsia"/>
      </w:rPr>
      <w:t xml:space="preserve"> </w:t>
    </w:r>
    <w:r>
      <w:rPr>
        <w:rFonts w:ascii="微软雅黑" w:eastAsia="微软雅黑" w:hAnsi="微软雅黑" w:hint="eastAsia"/>
      </w:rPr>
      <w:t>大赛竞赛平台：</w:t>
    </w:r>
    <w:hyperlink r:id="rId2" w:history="1">
      <w:r>
        <w:rPr>
          <w:rStyle w:val="aa"/>
          <w:rFonts w:ascii="微软雅黑" w:eastAsia="微软雅黑" w:hAnsi="微软雅黑"/>
        </w:rPr>
        <w:t>http://ncve.gtadata.com/</w:t>
      </w:r>
    </w:hyperlink>
    <w:r>
      <w:rPr>
        <w:rFonts w:ascii="微软雅黑" w:eastAsia="微软雅黑" w:hAnsi="微软雅黑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42" w:rsidRDefault="00CB4642">
      <w:r>
        <w:separator/>
      </w:r>
    </w:p>
  </w:footnote>
  <w:footnote w:type="continuationSeparator" w:id="0">
    <w:p w:rsidR="00CB4642" w:rsidRDefault="00CB4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3B" w:rsidRDefault="00CB4642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126" o:spid="_x0000_s2052" type="#_x0000_t75" style="position:absolute;left:0;text-align:left;margin-left:0;margin-top:0;width:481.8pt;height:679.55pt;z-index:-251656192;mso-position-horizontal:center;mso-position-horizontal-relative:margin;mso-position-vertical:center;mso-position-vertical-relative:margin;mso-width-relative:page;mso-height-relative:page" o:allowincell="f">
          <v:imagedata r:id="rId1" o:title="公司标志水印" gain="19661f" blacklevel="22938f"/>
          <w10:wrap anchorx="margin" anchory="margin"/>
        </v:shape>
      </w:pict>
    </w:r>
    <w:r>
      <w:pict>
        <v:shape id="WordPictureWatermark2" o:spid="_x0000_s2050" type="#_x0000_t75" style="position:absolute;left:0;text-align:left;margin-left:0;margin-top:0;width:450.75pt;height:637.55pt;z-index:-251658240;mso-position-horizontal:center;mso-position-horizontal-relative:margin;mso-position-vertical:center;mso-position-vertical-relative:margin;mso-width-relative:page;mso-height-relative:page" o:allowincell="f">
          <v:imagedata r:id="rId2" o:title="水印图片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3B" w:rsidRPr="00487B79" w:rsidRDefault="00CB4642" w:rsidP="00487B79">
    <w:pPr>
      <w:pStyle w:val="a7"/>
      <w:jc w:val="both"/>
      <w:rPr>
        <w:rFonts w:ascii="微软雅黑" w:eastAsia="微软雅黑" w:hAnsi="微软雅黑"/>
      </w:rPr>
    </w:pPr>
    <w:r>
      <w:rPr>
        <w:rFonts w:ascii="微软雅黑" w:eastAsia="微软雅黑" w:hAnsi="微软雅黑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127" o:spid="_x0000_s2053" type="#_x0000_t75" style="position:absolute;left:0;text-align:left;margin-left:0;margin-top:0;width:481.8pt;height:679.55pt;z-index:-251655168;mso-position-horizontal:center;mso-position-horizontal-relative:margin;mso-position-vertical:center;mso-position-vertical-relative:margin;mso-width-relative:page;mso-height-relative:page" o:allowincell="f">
          <v:imagedata r:id="rId1" o:title="公司标志水印" gain="19661f" blacklevel="22938f"/>
          <w10:wrap anchorx="margin" anchory="margin"/>
        </v:shape>
      </w:pict>
    </w:r>
    <w:r>
      <w:rPr>
        <w:rFonts w:ascii="微软雅黑" w:eastAsia="微软雅黑" w:hAnsi="微软雅黑" w:hint="eastAsia"/>
      </w:rPr>
      <w:t>主办单位：中国量化投资研究院</w:t>
    </w:r>
    <w:r>
      <w:rPr>
        <w:rFonts w:ascii="微软雅黑" w:eastAsia="微软雅黑" w:hAnsi="微软雅黑" w:hint="eastAsia"/>
      </w:rPr>
      <w:t xml:space="preserve">  </w:t>
    </w:r>
    <w:r w:rsidR="00487B79">
      <w:rPr>
        <w:rFonts w:ascii="微软雅黑" w:eastAsia="微软雅黑" w:hAnsi="微软雅黑" w:hint="eastAsia"/>
      </w:rPr>
      <w:t xml:space="preserve">                                    </w:t>
    </w:r>
    <w:r>
      <w:rPr>
        <w:rFonts w:ascii="微软雅黑" w:eastAsia="微软雅黑" w:hAnsi="微软雅黑" w:hint="eastAsia"/>
      </w:rPr>
      <w:t xml:space="preserve">     </w:t>
    </w:r>
    <w:r>
      <w:rPr>
        <w:rFonts w:ascii="微软雅黑" w:eastAsia="微软雅黑" w:hAnsi="微软雅黑" w:hint="eastAsia"/>
      </w:rPr>
      <w:t>承办单位：深圳国泰安教育技术有限公司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3B" w:rsidRDefault="00CB4642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1125" o:spid="_x0000_s2051" type="#_x0000_t75" style="position:absolute;left:0;text-align:left;margin-left:0;margin-top:0;width:481.8pt;height:679.55pt;z-index:-251657216;mso-position-horizontal:center;mso-position-horizontal-relative:margin;mso-position-vertical:center;mso-position-vertical-relative:margin;mso-width-relative:page;mso-height-relative:page" o:allowincell="f">
          <v:imagedata r:id="rId1" o:title="公司标志水印" gain="19661f" blacklevel="22938f"/>
          <w10:wrap anchorx="margin" anchory="margin"/>
        </v:shape>
      </w:pict>
    </w:r>
    <w:r>
      <w:pict>
        <v:shape id="WordPictureWatermark1" o:spid="_x0000_s2049" type="#_x0000_t75" style="position:absolute;left:0;text-align:left;margin-left:0;margin-top:0;width:450.75pt;height:637.55pt;z-index:-251659264;mso-position-horizontal:center;mso-position-horizontal-relative:margin;mso-position-vertical:center;mso-position-vertical-relative:margin;mso-width-relative:page;mso-height-relative:page" o:allowincell="f">
          <v:imagedata r:id="rId2" o:title="水印图片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4B11"/>
    <w:multiLevelType w:val="multilevel"/>
    <w:tmpl w:val="1D5A4B1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7516C3"/>
    <w:multiLevelType w:val="multilevel"/>
    <w:tmpl w:val="4B7516C3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E6950C"/>
    <w:multiLevelType w:val="singleLevel"/>
    <w:tmpl w:val="61E6950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1B7"/>
    <w:rsid w:val="0000525B"/>
    <w:rsid w:val="000125DF"/>
    <w:rsid w:val="000367DF"/>
    <w:rsid w:val="00060D80"/>
    <w:rsid w:val="0006198B"/>
    <w:rsid w:val="0008195E"/>
    <w:rsid w:val="000847D9"/>
    <w:rsid w:val="000852D4"/>
    <w:rsid w:val="000A7D49"/>
    <w:rsid w:val="000B345C"/>
    <w:rsid w:val="000B6E48"/>
    <w:rsid w:val="000D2567"/>
    <w:rsid w:val="000E3FB4"/>
    <w:rsid w:val="000F64CB"/>
    <w:rsid w:val="001001E1"/>
    <w:rsid w:val="00112EDE"/>
    <w:rsid w:val="001148AB"/>
    <w:rsid w:val="00115D3C"/>
    <w:rsid w:val="0012698E"/>
    <w:rsid w:val="00131B41"/>
    <w:rsid w:val="00131FF6"/>
    <w:rsid w:val="00146634"/>
    <w:rsid w:val="00154969"/>
    <w:rsid w:val="001602B2"/>
    <w:rsid w:val="00171B1C"/>
    <w:rsid w:val="00197D4A"/>
    <w:rsid w:val="00197D7D"/>
    <w:rsid w:val="001A1A76"/>
    <w:rsid w:val="001B18A7"/>
    <w:rsid w:val="001B7F90"/>
    <w:rsid w:val="001E6284"/>
    <w:rsid w:val="001E72C8"/>
    <w:rsid w:val="001F40A2"/>
    <w:rsid w:val="00201598"/>
    <w:rsid w:val="002109D3"/>
    <w:rsid w:val="002139CB"/>
    <w:rsid w:val="00214112"/>
    <w:rsid w:val="00216EBB"/>
    <w:rsid w:val="002173DB"/>
    <w:rsid w:val="002309EA"/>
    <w:rsid w:val="00231C9E"/>
    <w:rsid w:val="00232739"/>
    <w:rsid w:val="00236182"/>
    <w:rsid w:val="002460B9"/>
    <w:rsid w:val="00272085"/>
    <w:rsid w:val="00275809"/>
    <w:rsid w:val="002A000F"/>
    <w:rsid w:val="002C5DB0"/>
    <w:rsid w:val="002C6134"/>
    <w:rsid w:val="002D387D"/>
    <w:rsid w:val="002E6507"/>
    <w:rsid w:val="002F36A2"/>
    <w:rsid w:val="00311C55"/>
    <w:rsid w:val="00314293"/>
    <w:rsid w:val="00314EAA"/>
    <w:rsid w:val="00325744"/>
    <w:rsid w:val="003278D1"/>
    <w:rsid w:val="003361D3"/>
    <w:rsid w:val="00353DDA"/>
    <w:rsid w:val="00354B34"/>
    <w:rsid w:val="00356E90"/>
    <w:rsid w:val="00360B43"/>
    <w:rsid w:val="003749C5"/>
    <w:rsid w:val="003C0EDC"/>
    <w:rsid w:val="00412505"/>
    <w:rsid w:val="00413353"/>
    <w:rsid w:val="00413DE3"/>
    <w:rsid w:val="00415D28"/>
    <w:rsid w:val="00433F8A"/>
    <w:rsid w:val="00447EE4"/>
    <w:rsid w:val="00465E6D"/>
    <w:rsid w:val="00473D5F"/>
    <w:rsid w:val="00476052"/>
    <w:rsid w:val="00476FF6"/>
    <w:rsid w:val="00484877"/>
    <w:rsid w:val="00484A4D"/>
    <w:rsid w:val="004856A9"/>
    <w:rsid w:val="00487B79"/>
    <w:rsid w:val="00490962"/>
    <w:rsid w:val="004913E1"/>
    <w:rsid w:val="004927D9"/>
    <w:rsid w:val="004A38A7"/>
    <w:rsid w:val="004A7BBC"/>
    <w:rsid w:val="004B37F4"/>
    <w:rsid w:val="004B4A40"/>
    <w:rsid w:val="004B5D1D"/>
    <w:rsid w:val="004D09A8"/>
    <w:rsid w:val="004D6EBD"/>
    <w:rsid w:val="004D7039"/>
    <w:rsid w:val="004F03DD"/>
    <w:rsid w:val="004F27D9"/>
    <w:rsid w:val="005051B9"/>
    <w:rsid w:val="005116DF"/>
    <w:rsid w:val="005117A2"/>
    <w:rsid w:val="00512DE2"/>
    <w:rsid w:val="00517719"/>
    <w:rsid w:val="00521721"/>
    <w:rsid w:val="00531DE0"/>
    <w:rsid w:val="00540072"/>
    <w:rsid w:val="005437B4"/>
    <w:rsid w:val="005642E5"/>
    <w:rsid w:val="005658A3"/>
    <w:rsid w:val="00566A32"/>
    <w:rsid w:val="00575F1C"/>
    <w:rsid w:val="00584611"/>
    <w:rsid w:val="005861CC"/>
    <w:rsid w:val="0059268A"/>
    <w:rsid w:val="00595F3F"/>
    <w:rsid w:val="005A2DFB"/>
    <w:rsid w:val="005A69DB"/>
    <w:rsid w:val="005C0213"/>
    <w:rsid w:val="005E2523"/>
    <w:rsid w:val="005E33DE"/>
    <w:rsid w:val="005F730D"/>
    <w:rsid w:val="00604AA1"/>
    <w:rsid w:val="00616E13"/>
    <w:rsid w:val="00620575"/>
    <w:rsid w:val="00623B02"/>
    <w:rsid w:val="00625D1A"/>
    <w:rsid w:val="00637F3A"/>
    <w:rsid w:val="006430E5"/>
    <w:rsid w:val="00645A8A"/>
    <w:rsid w:val="00654205"/>
    <w:rsid w:val="0066459E"/>
    <w:rsid w:val="00685B97"/>
    <w:rsid w:val="00696082"/>
    <w:rsid w:val="006A11C6"/>
    <w:rsid w:val="006A680F"/>
    <w:rsid w:val="006B0ED4"/>
    <w:rsid w:val="006B6652"/>
    <w:rsid w:val="006D1603"/>
    <w:rsid w:val="006D6DE5"/>
    <w:rsid w:val="006D777E"/>
    <w:rsid w:val="007041B7"/>
    <w:rsid w:val="0070753B"/>
    <w:rsid w:val="00712470"/>
    <w:rsid w:val="00713394"/>
    <w:rsid w:val="00715EEC"/>
    <w:rsid w:val="007340B2"/>
    <w:rsid w:val="0073608E"/>
    <w:rsid w:val="00742635"/>
    <w:rsid w:val="00780FEE"/>
    <w:rsid w:val="0079062E"/>
    <w:rsid w:val="00797603"/>
    <w:rsid w:val="0079765B"/>
    <w:rsid w:val="00797FB6"/>
    <w:rsid w:val="007A7941"/>
    <w:rsid w:val="007C0CDE"/>
    <w:rsid w:val="007E24FC"/>
    <w:rsid w:val="007E534D"/>
    <w:rsid w:val="007F5CBD"/>
    <w:rsid w:val="0080560D"/>
    <w:rsid w:val="00823C0E"/>
    <w:rsid w:val="00831808"/>
    <w:rsid w:val="0084067C"/>
    <w:rsid w:val="00850AA1"/>
    <w:rsid w:val="00855CE5"/>
    <w:rsid w:val="00857AF7"/>
    <w:rsid w:val="00885681"/>
    <w:rsid w:val="00886941"/>
    <w:rsid w:val="00890ADF"/>
    <w:rsid w:val="008A0410"/>
    <w:rsid w:val="008A1323"/>
    <w:rsid w:val="008B0EB0"/>
    <w:rsid w:val="008B1E2D"/>
    <w:rsid w:val="008C02DA"/>
    <w:rsid w:val="008E32E4"/>
    <w:rsid w:val="008F6501"/>
    <w:rsid w:val="009122B2"/>
    <w:rsid w:val="00915210"/>
    <w:rsid w:val="009504AF"/>
    <w:rsid w:val="009662C4"/>
    <w:rsid w:val="00985064"/>
    <w:rsid w:val="00991A10"/>
    <w:rsid w:val="009A3D9E"/>
    <w:rsid w:val="009B11B5"/>
    <w:rsid w:val="009D38D8"/>
    <w:rsid w:val="009D5E9F"/>
    <w:rsid w:val="009E22E1"/>
    <w:rsid w:val="009F042C"/>
    <w:rsid w:val="009F1F0A"/>
    <w:rsid w:val="009F71B1"/>
    <w:rsid w:val="00A03AF1"/>
    <w:rsid w:val="00A03B7C"/>
    <w:rsid w:val="00A178F9"/>
    <w:rsid w:val="00A51A32"/>
    <w:rsid w:val="00A74993"/>
    <w:rsid w:val="00AA14D5"/>
    <w:rsid w:val="00AA56AC"/>
    <w:rsid w:val="00AC5889"/>
    <w:rsid w:val="00AD56A9"/>
    <w:rsid w:val="00AD75DD"/>
    <w:rsid w:val="00AE0088"/>
    <w:rsid w:val="00AF0447"/>
    <w:rsid w:val="00B000BF"/>
    <w:rsid w:val="00B14729"/>
    <w:rsid w:val="00B329D5"/>
    <w:rsid w:val="00B4046E"/>
    <w:rsid w:val="00B40BC5"/>
    <w:rsid w:val="00B42ECA"/>
    <w:rsid w:val="00B54C4F"/>
    <w:rsid w:val="00B5567B"/>
    <w:rsid w:val="00B669A3"/>
    <w:rsid w:val="00B96AB4"/>
    <w:rsid w:val="00BB33A5"/>
    <w:rsid w:val="00BC14FA"/>
    <w:rsid w:val="00BC7BDD"/>
    <w:rsid w:val="00BD2FC8"/>
    <w:rsid w:val="00BF1001"/>
    <w:rsid w:val="00BF39A3"/>
    <w:rsid w:val="00BF50A9"/>
    <w:rsid w:val="00BF620F"/>
    <w:rsid w:val="00BF7A54"/>
    <w:rsid w:val="00C01C1C"/>
    <w:rsid w:val="00C0444D"/>
    <w:rsid w:val="00C05971"/>
    <w:rsid w:val="00C06BA0"/>
    <w:rsid w:val="00C218EB"/>
    <w:rsid w:val="00C25B05"/>
    <w:rsid w:val="00C50BE3"/>
    <w:rsid w:val="00C568CD"/>
    <w:rsid w:val="00C74D8F"/>
    <w:rsid w:val="00C77A8B"/>
    <w:rsid w:val="00C842B9"/>
    <w:rsid w:val="00C867D4"/>
    <w:rsid w:val="00C96200"/>
    <w:rsid w:val="00C97329"/>
    <w:rsid w:val="00CB08D9"/>
    <w:rsid w:val="00CB4642"/>
    <w:rsid w:val="00CC2673"/>
    <w:rsid w:val="00CC340F"/>
    <w:rsid w:val="00CD5241"/>
    <w:rsid w:val="00CD65C7"/>
    <w:rsid w:val="00CE63CA"/>
    <w:rsid w:val="00CF7AA4"/>
    <w:rsid w:val="00D01A88"/>
    <w:rsid w:val="00D10BE6"/>
    <w:rsid w:val="00D32F09"/>
    <w:rsid w:val="00D45300"/>
    <w:rsid w:val="00D478B3"/>
    <w:rsid w:val="00D53D36"/>
    <w:rsid w:val="00D54B3D"/>
    <w:rsid w:val="00D80B19"/>
    <w:rsid w:val="00D828BB"/>
    <w:rsid w:val="00DA0D0F"/>
    <w:rsid w:val="00DA75F7"/>
    <w:rsid w:val="00DB6EE4"/>
    <w:rsid w:val="00DB772E"/>
    <w:rsid w:val="00DB7AB1"/>
    <w:rsid w:val="00DC4323"/>
    <w:rsid w:val="00DC7FAA"/>
    <w:rsid w:val="00DD5C18"/>
    <w:rsid w:val="00DF1FEB"/>
    <w:rsid w:val="00E0067E"/>
    <w:rsid w:val="00E03422"/>
    <w:rsid w:val="00E03978"/>
    <w:rsid w:val="00E176C3"/>
    <w:rsid w:val="00E20389"/>
    <w:rsid w:val="00E2053F"/>
    <w:rsid w:val="00E214E9"/>
    <w:rsid w:val="00E21FC6"/>
    <w:rsid w:val="00E234E2"/>
    <w:rsid w:val="00E33737"/>
    <w:rsid w:val="00E37E2D"/>
    <w:rsid w:val="00E439CD"/>
    <w:rsid w:val="00E66C02"/>
    <w:rsid w:val="00E83D9C"/>
    <w:rsid w:val="00E85BD0"/>
    <w:rsid w:val="00E94D08"/>
    <w:rsid w:val="00EE702B"/>
    <w:rsid w:val="00EF379F"/>
    <w:rsid w:val="00EF5B46"/>
    <w:rsid w:val="00EF70F4"/>
    <w:rsid w:val="00F0764C"/>
    <w:rsid w:val="00F4137A"/>
    <w:rsid w:val="00F4684A"/>
    <w:rsid w:val="00F55091"/>
    <w:rsid w:val="00F56691"/>
    <w:rsid w:val="00F67FE9"/>
    <w:rsid w:val="00F71E7C"/>
    <w:rsid w:val="00F84083"/>
    <w:rsid w:val="00F95EE9"/>
    <w:rsid w:val="00FA4245"/>
    <w:rsid w:val="00FA64E9"/>
    <w:rsid w:val="00FA68EC"/>
    <w:rsid w:val="00FB1ECD"/>
    <w:rsid w:val="00FB2FDD"/>
    <w:rsid w:val="00FC0DFE"/>
    <w:rsid w:val="00FC0F66"/>
    <w:rsid w:val="00FC53D8"/>
    <w:rsid w:val="00FD3EE0"/>
    <w:rsid w:val="016F3058"/>
    <w:rsid w:val="02655D29"/>
    <w:rsid w:val="076777B4"/>
    <w:rsid w:val="12CB7DD5"/>
    <w:rsid w:val="14AA0C56"/>
    <w:rsid w:val="1985666D"/>
    <w:rsid w:val="1AF95722"/>
    <w:rsid w:val="1BB7614B"/>
    <w:rsid w:val="25A92EB2"/>
    <w:rsid w:val="35B30BE3"/>
    <w:rsid w:val="546A0117"/>
    <w:rsid w:val="58E5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042"/>
      </w:tabs>
      <w:snapToGrid w:val="0"/>
      <w:spacing w:line="400" w:lineRule="exact"/>
      <w:ind w:rightChars="120" w:right="252"/>
    </w:pPr>
    <w:rPr>
      <w:rFonts w:ascii="微软雅黑" w:eastAsia="微软雅黑" w:hAnsi="微软雅黑"/>
      <w:b/>
      <w:sz w:val="24"/>
    </w:rPr>
  </w:style>
  <w:style w:type="paragraph" w:styleId="2">
    <w:name w:val="toc 2"/>
    <w:basedOn w:val="a"/>
    <w:next w:val="a"/>
    <w:uiPriority w:val="39"/>
    <w:qFormat/>
    <w:pPr>
      <w:tabs>
        <w:tab w:val="right" w:leader="dot" w:pos="13880"/>
      </w:tabs>
      <w:snapToGrid w:val="0"/>
      <w:spacing w:line="400" w:lineRule="exact"/>
      <w:ind w:leftChars="200" w:left="420"/>
    </w:pPr>
    <w:rPr>
      <w:rFonts w:ascii="微软雅黑" w:eastAsia="微软雅黑" w:hAnsi="微软雅黑"/>
      <w:sz w:val="24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GTA-1">
    <w:name w:val="GTA正文-1"/>
    <w:basedOn w:val="a"/>
    <w:link w:val="GTA-1Char"/>
    <w:qFormat/>
    <w:pPr>
      <w:spacing w:beforeLines="50" w:afterLines="50" w:line="360" w:lineRule="auto"/>
      <w:ind w:firstLineChars="200" w:firstLine="420"/>
    </w:pPr>
    <w:rPr>
      <w:rFonts w:ascii="Arial" w:hAnsi="Arial"/>
    </w:rPr>
  </w:style>
  <w:style w:type="character" w:customStyle="1" w:styleId="GTA-1Char">
    <w:name w:val="GTA正文-1 Char"/>
    <w:basedOn w:val="a0"/>
    <w:link w:val="GTA-1"/>
    <w:qFormat/>
    <w:rPr>
      <w:rFonts w:ascii="Arial" w:eastAsia="宋体" w:hAnsi="Arial" w:cs="Times New Roman"/>
      <w:szCs w:val="24"/>
    </w:rPr>
  </w:style>
  <w:style w:type="paragraph" w:customStyle="1" w:styleId="GTA1">
    <w:name w:val="GTA标题1"/>
    <w:basedOn w:val="1"/>
    <w:link w:val="GTA1Char"/>
    <w:qFormat/>
    <w:pPr>
      <w:spacing w:beforeLines="200" w:afterLines="150" w:line="480" w:lineRule="auto"/>
    </w:pPr>
    <w:rPr>
      <w:rFonts w:ascii="Arial" w:eastAsia="黑体" w:hAnsi="Arial" w:cs="Arial"/>
      <w:b w:val="0"/>
    </w:rPr>
  </w:style>
  <w:style w:type="character" w:customStyle="1" w:styleId="GTA1Char">
    <w:name w:val="GTA标题1 Char"/>
    <w:basedOn w:val="1Char"/>
    <w:link w:val="GTA1"/>
    <w:qFormat/>
    <w:rPr>
      <w:rFonts w:ascii="Arial" w:eastAsia="黑体" w:hAnsi="Arial" w:cs="Arial"/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2">
    <w:name w:val="页脚 Char"/>
    <w:basedOn w:val="a0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Char4">
    <w:name w:val="批注主题 Char"/>
    <w:basedOn w:val="Char0"/>
    <w:link w:val="a8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cve.gtadata.com/" TargetMode="External"/><Relationship Id="rId1" Type="http://schemas.openxmlformats.org/officeDocument/2006/relationships/hyperlink" Target="http://nc.gtaedu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  <customShpInfo spid="_x0000_s2050"/>
    <customShpInfo spid="_x0000_s2051"/>
    <customShpInfo spid="_x0000_s204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9B0A35-77C9-4FD6-B48B-33980D5D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>gta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</dc:creator>
  <cp:lastModifiedBy>HSG</cp:lastModifiedBy>
  <cp:revision>102</cp:revision>
  <dcterms:created xsi:type="dcterms:W3CDTF">2014-03-06T01:08:00Z</dcterms:created>
  <dcterms:modified xsi:type="dcterms:W3CDTF">2019-04-22T08:28:00Z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