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240" w:lineRule="auto"/>
        <w:jc w:val="left"/>
        <w:textAlignment w:val="auto"/>
        <w:rPr>
          <w:rFonts w:ascii="仿宋" w:hAnsi="仿宋" w:eastAsia="仿宋"/>
          <w:sz w:val="32"/>
          <w:szCs w:val="32"/>
        </w:rPr>
      </w:pPr>
      <w:r>
        <w:rPr>
          <w:rFonts w:hint="eastAsia" w:ascii="仿宋" w:hAnsi="仿宋" w:eastAsia="仿宋"/>
          <w:sz w:val="32"/>
          <w:szCs w:val="32"/>
        </w:rPr>
        <w:t>附件一：</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黑体" w:eastAsia="黑体"/>
          <w:b/>
          <w:bCs/>
          <w:sz w:val="32"/>
          <w:szCs w:val="28"/>
        </w:rPr>
      </w:pPr>
      <w:r>
        <w:rPr>
          <w:rFonts w:hint="eastAsia" w:hAnsi="黑体" w:eastAsia="黑体"/>
          <w:b/>
          <w:bCs/>
          <w:sz w:val="32"/>
          <w:szCs w:val="28"/>
        </w:rPr>
        <w:t>中南财经政法大学金融学院第十三届研究生会</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黑体" w:eastAsia="黑体"/>
          <w:b/>
          <w:bCs/>
          <w:sz w:val="32"/>
          <w:szCs w:val="28"/>
        </w:rPr>
      </w:pPr>
      <w:r>
        <w:rPr>
          <w:rFonts w:hint="eastAsia" w:hAnsi="黑体" w:eastAsia="黑体"/>
          <w:b/>
          <w:bCs/>
          <w:sz w:val="32"/>
          <w:szCs w:val="28"/>
        </w:rPr>
        <w:t>工作报告</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eastAsia="仿宋_GB2312"/>
          <w:sz w:val="28"/>
          <w:szCs w:val="28"/>
          <w:lang w:eastAsia="zh-CN"/>
        </w:rPr>
      </w:pPr>
      <w:r>
        <w:rPr>
          <w:rFonts w:hint="eastAsia" w:ascii="仿宋_GB2312" w:eastAsia="仿宋_GB2312"/>
          <w:sz w:val="28"/>
          <w:szCs w:val="28"/>
          <w:lang w:eastAsia="zh-CN"/>
        </w:rPr>
        <w:t>（</w:t>
      </w:r>
      <w:r>
        <w:rPr>
          <w:rFonts w:hint="eastAsia" w:ascii="仿宋_GB2312" w:eastAsia="仿宋_GB2312"/>
          <w:sz w:val="28"/>
          <w:szCs w:val="28"/>
          <w:lang w:val="en-US" w:eastAsia="zh-CN"/>
        </w:rPr>
        <w:t>征求意见稿</w:t>
      </w:r>
      <w:r>
        <w:rPr>
          <w:rFonts w:hint="eastAsia" w:ascii="仿宋_GB2312" w:eastAsia="仿宋_GB2312"/>
          <w:sz w:val="28"/>
          <w:szCs w:val="28"/>
          <w:lang w:eastAsia="zh-CN"/>
        </w:rPr>
        <w:t>）</w:t>
      </w:r>
    </w:p>
    <w:p>
      <w:pPr>
        <w:keepNext w:val="0"/>
        <w:keepLines w:val="0"/>
        <w:pageBreakBefore w:val="0"/>
        <w:widowControl w:val="0"/>
        <w:kinsoku/>
        <w:wordWrap/>
        <w:overflowPunct/>
        <w:topLinePunct w:val="0"/>
        <w:autoSpaceDE/>
        <w:autoSpaceDN/>
        <w:bidi w:val="0"/>
        <w:spacing w:line="240" w:lineRule="auto"/>
        <w:textAlignment w:val="auto"/>
        <w:rPr>
          <w:rFonts w:ascii="仿宋_GB2312" w:eastAsia="仿宋_GB2312"/>
          <w:sz w:val="28"/>
          <w:szCs w:val="28"/>
        </w:rPr>
      </w:pPr>
      <w:r>
        <w:rPr>
          <w:rFonts w:hint="eastAsia" w:ascii="仿宋_GB2312" w:eastAsia="仿宋_GB2312"/>
          <w:sz w:val="28"/>
          <w:szCs w:val="28"/>
        </w:rPr>
        <w:t>尊敬的各位领导、嘉宾、代表们：</w:t>
      </w:r>
    </w:p>
    <w:p>
      <w:pPr>
        <w:keepNext w:val="0"/>
        <w:keepLines w:val="0"/>
        <w:pageBreakBefore w:val="0"/>
        <w:widowControl w:val="0"/>
        <w:kinsoku/>
        <w:wordWrap/>
        <w:overflowPunct/>
        <w:topLinePunct w:val="0"/>
        <w:autoSpaceDE/>
        <w:autoSpaceDN/>
        <w:bidi w:val="0"/>
        <w:spacing w:line="240" w:lineRule="auto"/>
        <w:ind w:firstLine="560" w:firstLineChars="200"/>
        <w:textAlignment w:val="auto"/>
        <w:rPr>
          <w:rFonts w:ascii="仿宋_GB2312" w:eastAsia="仿宋_GB2312"/>
          <w:sz w:val="28"/>
          <w:szCs w:val="28"/>
        </w:rPr>
      </w:pPr>
      <w:r>
        <w:rPr>
          <w:rFonts w:hint="eastAsia" w:ascii="仿宋_GB2312" w:eastAsia="仿宋_GB2312"/>
          <w:sz w:val="28"/>
          <w:szCs w:val="28"/>
        </w:rPr>
        <w:t>下午好！</w:t>
      </w:r>
    </w:p>
    <w:p>
      <w:pPr>
        <w:keepNext w:val="0"/>
        <w:keepLines w:val="0"/>
        <w:pageBreakBefore w:val="0"/>
        <w:widowControl w:val="0"/>
        <w:kinsoku/>
        <w:wordWrap/>
        <w:overflowPunct/>
        <w:topLinePunct w:val="0"/>
        <w:autoSpaceDE/>
        <w:autoSpaceDN/>
        <w:bidi w:val="0"/>
        <w:spacing w:line="240" w:lineRule="auto"/>
        <w:ind w:firstLine="560" w:firstLineChars="200"/>
        <w:textAlignment w:val="auto"/>
        <w:rPr>
          <w:rFonts w:ascii="仿宋_GB2312" w:eastAsia="仿宋_GB2312"/>
          <w:sz w:val="28"/>
          <w:szCs w:val="28"/>
        </w:rPr>
      </w:pPr>
      <w:r>
        <w:rPr>
          <w:rFonts w:hint="eastAsia" w:ascii="仿宋_GB2312" w:eastAsia="仿宋_GB2312"/>
          <w:sz w:val="28"/>
          <w:szCs w:val="28"/>
        </w:rPr>
        <w:t>时至今日，金融学院研究生会已经伴随我们走过十三个春秋，我谨代表中南财经政法大学金融学院第十三届研究生会全体成员，向长期以来关心、指导、支持和帮助研究生会的领导、老师和同学们致以最诚挚的感谢！</w:t>
      </w:r>
    </w:p>
    <w:p>
      <w:pPr>
        <w:keepNext w:val="0"/>
        <w:keepLines w:val="0"/>
        <w:pageBreakBefore w:val="0"/>
        <w:widowControl w:val="0"/>
        <w:kinsoku/>
        <w:wordWrap/>
        <w:overflowPunct/>
        <w:topLinePunct w:val="0"/>
        <w:autoSpaceDE/>
        <w:autoSpaceDN/>
        <w:bidi w:val="0"/>
        <w:spacing w:line="240" w:lineRule="auto"/>
        <w:ind w:firstLine="560" w:firstLineChars="200"/>
        <w:textAlignment w:val="auto"/>
        <w:rPr>
          <w:rFonts w:ascii="仿宋_GB2312" w:eastAsia="仿宋_GB2312"/>
          <w:sz w:val="28"/>
          <w:szCs w:val="28"/>
        </w:rPr>
      </w:pPr>
      <w:r>
        <w:rPr>
          <w:rFonts w:hint="eastAsia" w:ascii="仿宋_GB2312" w:eastAsia="仿宋_GB2312"/>
          <w:sz w:val="28"/>
          <w:szCs w:val="28"/>
        </w:rPr>
        <w:t>回顾过往，在学校党委研究生工作</w:t>
      </w:r>
      <w:bookmarkStart w:id="0" w:name="_GoBack"/>
      <w:bookmarkEnd w:id="0"/>
      <w:r>
        <w:rPr>
          <w:rFonts w:hint="eastAsia" w:ascii="仿宋_GB2312" w:eastAsia="仿宋_GB2312"/>
          <w:sz w:val="28"/>
          <w:szCs w:val="28"/>
        </w:rPr>
        <w:t>部的带领下、在金融学院领导和老师的悉心指导下，在各兄弟学院研究生会的互帮互助下，研究生会全体成员秉承“博文明理，厚德济世”的校训，传承研会精神，弘扬研会文化，团结协作、积极进取，陆续开展了一系列紧扣时代主题、立足自身发展的活动，很好地实现了“思想建设紧跟时政，学术活动突破传统，文体实践力求新颖，品牌活动独具特色”的发展目标，为研究生同学们的全面发展作出了积极地贡献。</w:t>
      </w:r>
    </w:p>
    <w:p>
      <w:pPr>
        <w:keepNext w:val="0"/>
        <w:keepLines w:val="0"/>
        <w:pageBreakBefore w:val="0"/>
        <w:widowControl w:val="0"/>
        <w:kinsoku/>
        <w:wordWrap/>
        <w:overflowPunct/>
        <w:topLinePunct w:val="0"/>
        <w:autoSpaceDE/>
        <w:autoSpaceDN/>
        <w:bidi w:val="0"/>
        <w:spacing w:line="240" w:lineRule="auto"/>
        <w:ind w:firstLine="560" w:firstLineChars="200"/>
        <w:textAlignment w:val="auto"/>
        <w:rPr>
          <w:rFonts w:ascii="仿宋_GB2312" w:eastAsia="仿宋_GB2312"/>
          <w:sz w:val="28"/>
          <w:szCs w:val="28"/>
        </w:rPr>
      </w:pPr>
      <w:r>
        <w:rPr>
          <w:rFonts w:hint="eastAsia" w:ascii="仿宋_GB2312" w:eastAsia="仿宋_GB2312"/>
          <w:sz w:val="28"/>
          <w:szCs w:val="28"/>
        </w:rPr>
        <w:t>下面我将从以下几个方面汇报本学年研究生会工作开展情况，请各位与会人员予以审议。</w:t>
      </w:r>
    </w:p>
    <w:p>
      <w:pPr>
        <w:keepNext w:val="0"/>
        <w:keepLines w:val="0"/>
        <w:pageBreakBefore w:val="0"/>
        <w:widowControl w:val="0"/>
        <w:kinsoku/>
        <w:wordWrap/>
        <w:overflowPunct/>
        <w:topLinePunct w:val="0"/>
        <w:autoSpaceDE/>
        <w:autoSpaceDN/>
        <w:bidi w:val="0"/>
        <w:adjustRightInd w:val="0"/>
        <w:snapToGrid w:val="0"/>
        <w:spacing w:line="240" w:lineRule="auto"/>
        <w:ind w:firstLine="562" w:firstLineChars="200"/>
        <w:textAlignment w:val="auto"/>
        <w:rPr>
          <w:rFonts w:eastAsia="黑体"/>
          <w:b/>
          <w:bCs/>
          <w:sz w:val="28"/>
        </w:rPr>
      </w:pPr>
      <w:r>
        <w:rPr>
          <w:rFonts w:hint="eastAsia" w:eastAsia="黑体"/>
          <w:b/>
          <w:bCs/>
          <w:sz w:val="28"/>
        </w:rPr>
        <w:t>（一）立足思想建设，把握研会工作根本</w:t>
      </w:r>
    </w:p>
    <w:p>
      <w:pPr>
        <w:keepNext w:val="0"/>
        <w:keepLines w:val="0"/>
        <w:pageBreakBefore w:val="0"/>
        <w:widowControl w:val="0"/>
        <w:kinsoku/>
        <w:wordWrap/>
        <w:overflowPunct/>
        <w:topLinePunct w:val="0"/>
        <w:autoSpaceDE/>
        <w:autoSpaceDN/>
        <w:bidi w:val="0"/>
        <w:spacing w:line="240" w:lineRule="auto"/>
        <w:ind w:firstLine="560" w:firstLineChars="200"/>
        <w:textAlignment w:val="auto"/>
        <w:rPr>
          <w:rFonts w:ascii="仿宋_GB2312" w:eastAsia="仿宋_GB2312"/>
          <w:sz w:val="28"/>
          <w:szCs w:val="28"/>
        </w:rPr>
      </w:pPr>
      <w:r>
        <w:rPr>
          <w:rFonts w:hint="eastAsia" w:ascii="仿宋_GB2312" w:eastAsia="仿宋_GB2312"/>
          <w:sz w:val="28"/>
          <w:szCs w:val="28"/>
        </w:rPr>
        <w:t>政治思想建设是研会工作的灵魂，听党话、跟党走，始终是学生组织健康发展的根本保证。20</w:t>
      </w:r>
      <w:r>
        <w:rPr>
          <w:rFonts w:ascii="仿宋_GB2312" w:eastAsia="仿宋_GB2312"/>
          <w:sz w:val="28"/>
          <w:szCs w:val="28"/>
        </w:rPr>
        <w:t>20</w:t>
      </w:r>
      <w:r>
        <w:rPr>
          <w:rFonts w:hint="eastAsia" w:ascii="仿宋_GB2312" w:eastAsia="仿宋_GB2312"/>
          <w:sz w:val="28"/>
          <w:szCs w:val="28"/>
        </w:rPr>
        <w:t>-20</w:t>
      </w:r>
      <w:r>
        <w:rPr>
          <w:rFonts w:ascii="仿宋_GB2312" w:eastAsia="仿宋_GB2312"/>
          <w:sz w:val="28"/>
          <w:szCs w:val="28"/>
        </w:rPr>
        <w:t>21</w:t>
      </w:r>
      <w:r>
        <w:rPr>
          <w:rFonts w:hint="eastAsia" w:ascii="仿宋_GB2312" w:eastAsia="仿宋_GB2312"/>
          <w:sz w:val="28"/>
          <w:szCs w:val="28"/>
        </w:rPr>
        <w:t>年度，金融学院研究生会积极配合学院党委，高度重视学生在政治理论以及实践方面的学习，坚定培养和加强学生干部政治意识，深入贯彻习近平新时代中国特色社会主义思想，学院通过各种方式一直保持学习，分别从院党支部集体学习、班级共同学习以及个人自主学习三个渠道不断加强学生政治思想建设，提升思想道德水平。先后组织召开了研究生党建主题征文比赛、支部书记述职评议大会、新发展党员学习教育会、“支部主题党日”活动、</w:t>
      </w:r>
      <w:r>
        <w:fldChar w:fldCharType="begin"/>
      </w:r>
      <w:r>
        <w:instrText xml:space="preserve"> HYPERLINK "https://mp.weixin.qq.com/s/tlIQbkCGCDDKNCZI-uTD-Q" </w:instrText>
      </w:r>
      <w:r>
        <w:fldChar w:fldCharType="separate"/>
      </w:r>
      <w:r>
        <w:rPr>
          <w:rFonts w:hint="eastAsia" w:ascii="仿宋_GB2312" w:eastAsia="仿宋_GB2312"/>
          <w:sz w:val="28"/>
          <w:szCs w:val="28"/>
        </w:rPr>
        <w:t>“传唱红色经典，凝聚青春力量”红歌歌咏主题活动</w:t>
      </w:r>
      <w:r>
        <w:rPr>
          <w:rFonts w:hint="eastAsia" w:ascii="仿宋_GB2312" w:eastAsia="仿宋_GB2312"/>
          <w:sz w:val="28"/>
          <w:szCs w:val="28"/>
        </w:rPr>
        <w:fldChar w:fldCharType="end"/>
      </w:r>
      <w:r>
        <w:rPr>
          <w:rFonts w:hint="eastAsia" w:ascii="仿宋_GB2312" w:eastAsia="仿宋_GB2312"/>
          <w:sz w:val="28"/>
          <w:szCs w:val="28"/>
        </w:rPr>
        <w:t>、</w:t>
      </w:r>
      <w:r>
        <w:fldChar w:fldCharType="begin"/>
      </w:r>
      <w:r>
        <w:instrText xml:space="preserve"> HYPERLINK "https://mp.weixin.qq.com/s/iwU6ufaWfbfjbC1iZqeJUQ" </w:instrText>
      </w:r>
      <w:r>
        <w:fldChar w:fldCharType="separate"/>
      </w:r>
      <w:r>
        <w:rPr>
          <w:rFonts w:hint="eastAsia" w:ascii="仿宋_GB2312" w:eastAsia="仿宋_GB2312"/>
          <w:sz w:val="28"/>
          <w:szCs w:val="28"/>
        </w:rPr>
        <w:t>最喜爱的红色影音评选活动</w:t>
      </w:r>
      <w:r>
        <w:rPr>
          <w:rFonts w:hint="eastAsia" w:ascii="仿宋_GB2312" w:eastAsia="仿宋_GB2312"/>
          <w:sz w:val="28"/>
          <w:szCs w:val="28"/>
        </w:rPr>
        <w:fldChar w:fldCharType="end"/>
      </w:r>
      <w:r>
        <w:rPr>
          <w:rFonts w:hint="eastAsia" w:ascii="仿宋_GB2312" w:eastAsia="仿宋_GB2312"/>
          <w:sz w:val="28"/>
          <w:szCs w:val="28"/>
        </w:rPr>
        <w:t>等一系列意义非凡的主题学习活动。此外，还通过“文明寝室”创建活动、主题党日活动、主题班会以及志愿服务的实践活动引导广大研究生树立坚定理想信念，全方位提升研究生同学的政治素养。</w:t>
      </w:r>
    </w:p>
    <w:p>
      <w:pPr>
        <w:keepNext w:val="0"/>
        <w:keepLines w:val="0"/>
        <w:pageBreakBefore w:val="0"/>
        <w:widowControl w:val="0"/>
        <w:kinsoku/>
        <w:wordWrap/>
        <w:overflowPunct/>
        <w:topLinePunct w:val="0"/>
        <w:autoSpaceDE/>
        <w:autoSpaceDN/>
        <w:bidi w:val="0"/>
        <w:adjustRightInd w:val="0"/>
        <w:snapToGrid w:val="0"/>
        <w:spacing w:line="240" w:lineRule="auto"/>
        <w:ind w:firstLine="562" w:firstLineChars="200"/>
        <w:textAlignment w:val="auto"/>
        <w:rPr>
          <w:rFonts w:eastAsia="黑体"/>
          <w:b/>
          <w:bCs/>
          <w:sz w:val="28"/>
        </w:rPr>
      </w:pPr>
      <w:r>
        <w:rPr>
          <w:rFonts w:hint="eastAsia" w:eastAsia="黑体"/>
          <w:b/>
          <w:bCs/>
          <w:sz w:val="28"/>
        </w:rPr>
        <w:t>（二）创新制度章程，加强研会干部培养</w:t>
      </w:r>
    </w:p>
    <w:p>
      <w:pPr>
        <w:keepNext w:val="0"/>
        <w:keepLines w:val="0"/>
        <w:pageBreakBefore w:val="0"/>
        <w:widowControl w:val="0"/>
        <w:kinsoku/>
        <w:wordWrap/>
        <w:overflowPunct/>
        <w:topLinePunct w:val="0"/>
        <w:autoSpaceDE/>
        <w:autoSpaceDN/>
        <w:bidi w:val="0"/>
        <w:spacing w:line="240" w:lineRule="auto"/>
        <w:ind w:firstLine="560" w:firstLineChars="200"/>
        <w:textAlignment w:val="auto"/>
        <w:rPr>
          <w:rFonts w:ascii="仿宋_GB2312" w:eastAsia="仿宋_GB2312"/>
          <w:sz w:val="28"/>
          <w:szCs w:val="28"/>
        </w:rPr>
      </w:pPr>
      <w:r>
        <w:rPr>
          <w:rFonts w:hint="eastAsia" w:ascii="仿宋_GB2312" w:eastAsia="仿宋_GB2312"/>
          <w:sz w:val="28"/>
          <w:szCs w:val="28"/>
        </w:rPr>
        <w:t>“制度建设，百尺竿头”。研究生会作为一个群众组织，高效的运作模式取决于成员的素质和制度构筑的良好执行力。加强管理，培养高水准、高素质的研究生会干部，直接关系到研究生会的吸引力、凝聚力、战斗力和号召力。因此，过去一年我院研究生会积极开展与学生学习、生活、工作等方面息息相关的活动。通过不断加强自身组织建设，健全培训机制，逐渐形成了一整套规范完备的制度，主要内容包括：</w:t>
      </w:r>
    </w:p>
    <w:p>
      <w:pPr>
        <w:keepNext w:val="0"/>
        <w:keepLines w:val="0"/>
        <w:pageBreakBefore w:val="0"/>
        <w:widowControl w:val="0"/>
        <w:kinsoku/>
        <w:wordWrap/>
        <w:overflowPunct/>
        <w:topLinePunct w:val="0"/>
        <w:autoSpaceDE/>
        <w:autoSpaceDN/>
        <w:bidi w:val="0"/>
        <w:spacing w:line="240" w:lineRule="auto"/>
        <w:ind w:firstLine="560" w:firstLineChars="200"/>
        <w:textAlignment w:val="auto"/>
        <w:rPr>
          <w:rFonts w:ascii="仿宋_GB2312" w:eastAsia="仿宋_GB2312"/>
          <w:sz w:val="28"/>
          <w:szCs w:val="28"/>
        </w:rPr>
      </w:pPr>
      <w:r>
        <w:rPr>
          <w:rFonts w:hint="eastAsia" w:ascii="仿宋_GB2312" w:eastAsia="仿宋_GB2312"/>
          <w:sz w:val="28"/>
          <w:szCs w:val="28"/>
        </w:rPr>
        <w:t>1.</w:t>
      </w:r>
      <w:r>
        <w:rPr>
          <w:rFonts w:hint="eastAsia"/>
        </w:rPr>
        <w:t xml:space="preserve"> </w:t>
      </w:r>
      <w:r>
        <w:rPr>
          <w:rFonts w:hint="eastAsia" w:ascii="仿宋_GB2312" w:eastAsia="仿宋_GB2312"/>
          <w:sz w:val="28"/>
          <w:szCs w:val="28"/>
        </w:rPr>
        <w:t>简化研究生会职能部门，提升研会工作效率。金融学院第十三届研会对第十二届研会的主席团成员进行了简化合并，每位主席分管两大部门，同时也对研会的总人数进行了适当精简，对研会的工作，进行了更加合理的分配，提升了学院各项活动在准备和实施过程中的质量，也为研会工作的高效完成奠定了坚实的基础。</w:t>
      </w:r>
    </w:p>
    <w:p>
      <w:pPr>
        <w:keepNext w:val="0"/>
        <w:keepLines w:val="0"/>
        <w:pageBreakBefore w:val="0"/>
        <w:widowControl w:val="0"/>
        <w:kinsoku/>
        <w:wordWrap/>
        <w:overflowPunct/>
        <w:topLinePunct w:val="0"/>
        <w:autoSpaceDE/>
        <w:autoSpaceDN/>
        <w:bidi w:val="0"/>
        <w:spacing w:line="240" w:lineRule="auto"/>
        <w:ind w:firstLine="560" w:firstLineChars="200"/>
        <w:textAlignment w:val="auto"/>
        <w:rPr>
          <w:rFonts w:ascii="仿宋_GB2312" w:eastAsia="仿宋_GB2312"/>
          <w:sz w:val="28"/>
          <w:szCs w:val="28"/>
        </w:rPr>
      </w:pPr>
      <w:r>
        <w:rPr>
          <w:rFonts w:hint="eastAsia" w:ascii="仿宋_GB2312" w:eastAsia="仿宋_GB2312"/>
          <w:sz w:val="28"/>
          <w:szCs w:val="28"/>
        </w:rPr>
        <w:t>2.完善研会工作章程，促进整体工作规范。为了使研究生会有章可依，我们进一步完善了《金融学院研究生财务制度》、《金融学院研究生会工作规范》以及《金融学院研究生会考评制度》等，进一步严格规范挂账程序、提高活动报账效率、建立内部工作轮岗创新制度、对研会各部门人员作好日常考核工作，调动成员工作积极性。避免因循旧历而失去研究生会应有的活力。</w:t>
      </w:r>
    </w:p>
    <w:p>
      <w:pPr>
        <w:keepNext w:val="0"/>
        <w:keepLines w:val="0"/>
        <w:pageBreakBefore w:val="0"/>
        <w:widowControl w:val="0"/>
        <w:kinsoku/>
        <w:wordWrap/>
        <w:overflowPunct/>
        <w:topLinePunct w:val="0"/>
        <w:autoSpaceDE/>
        <w:autoSpaceDN/>
        <w:bidi w:val="0"/>
        <w:spacing w:line="240" w:lineRule="auto"/>
        <w:ind w:firstLine="560" w:firstLineChars="200"/>
        <w:textAlignment w:val="auto"/>
        <w:rPr>
          <w:rFonts w:ascii="仿宋_GB2312" w:eastAsia="仿宋_GB2312"/>
          <w:sz w:val="28"/>
          <w:szCs w:val="28"/>
        </w:rPr>
      </w:pPr>
      <w:r>
        <w:rPr>
          <w:rFonts w:hint="eastAsia" w:ascii="仿宋_GB2312" w:eastAsia="仿宋_GB2312"/>
          <w:color w:val="000000" w:themeColor="text1"/>
          <w:sz w:val="28"/>
          <w:szCs w:val="28"/>
          <w14:textFill>
            <w14:solidFill>
              <w14:schemeClr w14:val="tx1"/>
            </w14:solidFill>
          </w14:textFill>
        </w:rPr>
        <w:t>3.加强人才建设，积极培养研会组织人才</w:t>
      </w:r>
      <w:r>
        <w:rPr>
          <w:rFonts w:hint="eastAsia" w:ascii="仿宋_GB2312" w:eastAsia="仿宋_GB2312"/>
          <w:sz w:val="28"/>
          <w:szCs w:val="28"/>
        </w:rPr>
        <w:t>。研会主席团多次召开金融学院研究生全体大会，主要目的是围绕研究生会成员思想觉悟、综合素质和沟通能力的提高而开展理论学习，办公软件，写作技巧，摄影技术等与研会工作性质紧密挂钩的培训，旨在提升工作水平，完善干部培养机制，加强研会干部作风建设，优化监督制度和评价体系，进一步推动各项工作有序进行。在主席团带领下，研会六个部门各司其职，密切联系，发展为一个有凝聚力和战斗力的集体。</w:t>
      </w:r>
    </w:p>
    <w:p>
      <w:pPr>
        <w:keepNext w:val="0"/>
        <w:keepLines w:val="0"/>
        <w:pageBreakBefore w:val="0"/>
        <w:widowControl w:val="0"/>
        <w:kinsoku/>
        <w:wordWrap/>
        <w:overflowPunct/>
        <w:topLinePunct w:val="0"/>
        <w:autoSpaceDE/>
        <w:autoSpaceDN/>
        <w:bidi w:val="0"/>
        <w:spacing w:line="240" w:lineRule="auto"/>
        <w:ind w:firstLine="562" w:firstLineChars="200"/>
        <w:textAlignment w:val="auto"/>
        <w:rPr>
          <w:rFonts w:eastAsia="仿宋_GB2312"/>
          <w:sz w:val="28"/>
        </w:rPr>
      </w:pPr>
      <w:r>
        <w:rPr>
          <w:rFonts w:hint="eastAsia" w:eastAsia="黑体"/>
          <w:b/>
          <w:bCs/>
          <w:sz w:val="28"/>
        </w:rPr>
        <w:t>（三）弘扬学术品牌，营造浓厚学术氛围</w:t>
      </w:r>
    </w:p>
    <w:p>
      <w:pPr>
        <w:keepNext w:val="0"/>
        <w:keepLines w:val="0"/>
        <w:pageBreakBefore w:val="0"/>
        <w:widowControl w:val="0"/>
        <w:kinsoku/>
        <w:wordWrap/>
        <w:overflowPunct/>
        <w:topLinePunct w:val="0"/>
        <w:autoSpaceDE/>
        <w:autoSpaceDN/>
        <w:bidi w:val="0"/>
        <w:spacing w:line="240" w:lineRule="auto"/>
        <w:ind w:firstLine="560" w:firstLineChars="200"/>
        <w:textAlignment w:val="auto"/>
        <w:rPr>
          <w:rFonts w:eastAsia="仿宋_GB2312"/>
          <w:sz w:val="28"/>
        </w:rPr>
      </w:pPr>
      <w:r>
        <w:rPr>
          <w:rFonts w:hint="eastAsia" w:eastAsia="仿宋_GB2312"/>
          <w:sz w:val="28"/>
        </w:rPr>
        <w:t>“弘奖学术启文明，栽桃种李最多情”。为加强我院研究生学术交流，活跃学术气氛，激发研究生的学习积极性、创造性，金融学院研究生会坚持崇尚优质学风和学术氛围。2020—2021学年共举办学术讲座70余场，其中包括“文澜金融论坛”系列讲座39场，“文澜金融学术午餐会”系列讲座9场，“文澜金融文献研读会”系列讲座5场，“文澜金融学子论坛”系列讲座8场，以及特色讲座“中国国际金融学会年会暨第一财经金融峰会”、“香樟金融学论坛”、等其他专题讲座10余场，旨在提高研究生的学术创新能力，丰富研究生的学术生活，打造浓厚的学术创新氛围。邀请诸多国内外知名学者、专家和教授对我院研究生学子倾囊相授，研究内容紧扣时代主题，研究领域涉及金融、投资、房地产、管理科学等等，为广大研究生群体提供了了高质量的学术交流平台。</w:t>
      </w:r>
    </w:p>
    <w:p>
      <w:pPr>
        <w:keepNext w:val="0"/>
        <w:keepLines w:val="0"/>
        <w:pageBreakBefore w:val="0"/>
        <w:widowControl w:val="0"/>
        <w:kinsoku/>
        <w:wordWrap/>
        <w:overflowPunct/>
        <w:topLinePunct w:val="0"/>
        <w:autoSpaceDE/>
        <w:autoSpaceDN/>
        <w:bidi w:val="0"/>
        <w:spacing w:line="240" w:lineRule="auto"/>
        <w:ind w:firstLine="560" w:firstLineChars="200"/>
        <w:textAlignment w:val="auto"/>
        <w:rPr>
          <w:rFonts w:eastAsia="仿宋_GB2312"/>
          <w:sz w:val="28"/>
        </w:rPr>
      </w:pPr>
      <w:r>
        <w:rPr>
          <w:rFonts w:hint="eastAsia" w:eastAsia="仿宋_GB2312"/>
          <w:sz w:val="28"/>
        </w:rPr>
        <w:t>“</w:t>
      </w:r>
      <w:r>
        <w:rPr>
          <w:rFonts w:hint="eastAsia" w:eastAsia="仿宋_GB2312"/>
          <w:sz w:val="28"/>
          <w:lang w:val="en-US" w:eastAsia="zh-CN"/>
        </w:rPr>
        <w:t>强化智育</w:t>
      </w:r>
      <w:r>
        <w:rPr>
          <w:rFonts w:hint="eastAsia" w:eastAsia="仿宋_GB2312"/>
          <w:sz w:val="28"/>
        </w:rPr>
        <w:t>，学术为先”，我们研会成员始终秉承这一理念，坚持学术思想的碰撞与融合，为不断拓展研究生的科研学术视野与领域、激发学术热情、提高创新能力而做出自己的努力。</w:t>
      </w:r>
    </w:p>
    <w:p>
      <w:pPr>
        <w:keepNext w:val="0"/>
        <w:keepLines w:val="0"/>
        <w:pageBreakBefore w:val="0"/>
        <w:widowControl w:val="0"/>
        <w:kinsoku/>
        <w:wordWrap/>
        <w:overflowPunct/>
        <w:topLinePunct w:val="0"/>
        <w:autoSpaceDE/>
        <w:autoSpaceDN/>
        <w:bidi w:val="0"/>
        <w:spacing w:line="240" w:lineRule="auto"/>
        <w:ind w:firstLine="562" w:firstLineChars="200"/>
        <w:textAlignment w:val="auto"/>
        <w:rPr>
          <w:rFonts w:eastAsia="仿宋_GB2312"/>
          <w:sz w:val="28"/>
        </w:rPr>
      </w:pPr>
      <w:r>
        <w:rPr>
          <w:rFonts w:hint="eastAsia" w:eastAsia="黑体"/>
          <w:b/>
          <w:bCs/>
          <w:sz w:val="28"/>
        </w:rPr>
        <w:t>（四）丰富文体活动，引导健康文化理念</w:t>
      </w:r>
    </w:p>
    <w:p>
      <w:pPr>
        <w:keepNext w:val="0"/>
        <w:keepLines w:val="0"/>
        <w:pageBreakBefore w:val="0"/>
        <w:widowControl w:val="0"/>
        <w:kinsoku/>
        <w:wordWrap/>
        <w:overflowPunct/>
        <w:topLinePunct w:val="0"/>
        <w:autoSpaceDE/>
        <w:autoSpaceDN/>
        <w:bidi w:val="0"/>
        <w:spacing w:line="240" w:lineRule="auto"/>
        <w:ind w:firstLine="560" w:firstLineChars="200"/>
        <w:textAlignment w:val="auto"/>
        <w:rPr>
          <w:rFonts w:eastAsia="仿宋_GB2312"/>
          <w:sz w:val="28"/>
        </w:rPr>
      </w:pPr>
      <w:r>
        <w:rPr>
          <w:rFonts w:hint="eastAsia" w:eastAsia="仿宋_GB2312"/>
          <w:sz w:val="28"/>
        </w:rPr>
        <w:t>“智慧是知识凝结的宝石，文化是智慧放出的异彩”。在学院领导和老师的引领下，研会致力于营造活跃、包容的文化氛围，打造多彩、绚丽的品牌活动。本届研会先后开展并参与了研究生党建主题演讲比赛、金融学院70周年院庆、趣味运动会、“青研杯”研究生羽毛球比赛、“传唱红色经典，凝聚青春力量”红歌歌咏比赛、研究生风采大赛等文体活动。在做好疫情防控的同时，丰富了同学们的课余生活，为同学们展示风采提供了舞台。</w:t>
      </w:r>
    </w:p>
    <w:p>
      <w:pPr>
        <w:keepNext w:val="0"/>
        <w:keepLines w:val="0"/>
        <w:pageBreakBefore w:val="0"/>
        <w:widowControl w:val="0"/>
        <w:kinsoku/>
        <w:wordWrap/>
        <w:overflowPunct/>
        <w:topLinePunct w:val="0"/>
        <w:autoSpaceDE/>
        <w:autoSpaceDN/>
        <w:bidi w:val="0"/>
        <w:spacing w:line="240" w:lineRule="auto"/>
        <w:ind w:firstLine="560" w:firstLineChars="200"/>
        <w:textAlignment w:val="auto"/>
        <w:rPr>
          <w:rFonts w:eastAsia="仿宋_GB2312"/>
          <w:sz w:val="28"/>
        </w:rPr>
      </w:pPr>
      <w:r>
        <w:rPr>
          <w:rFonts w:hint="eastAsia" w:eastAsia="仿宋_GB2312"/>
          <w:sz w:val="28"/>
        </w:rPr>
        <w:t>立足品牌、创新新式、开拓思路、锐意进取。研会成员在过去的一年中，一直致力于打造一个更广阔的展示自身魅力的舞台，在坚持健康文化理念的基础上，让广大研究生学子更多地享受校园文化生活的乐趣。</w:t>
      </w:r>
    </w:p>
    <w:p>
      <w:pPr>
        <w:keepNext w:val="0"/>
        <w:keepLines w:val="0"/>
        <w:pageBreakBefore w:val="0"/>
        <w:widowControl w:val="0"/>
        <w:kinsoku/>
        <w:wordWrap/>
        <w:overflowPunct/>
        <w:topLinePunct w:val="0"/>
        <w:autoSpaceDE/>
        <w:autoSpaceDN/>
        <w:bidi w:val="0"/>
        <w:spacing w:line="240" w:lineRule="auto"/>
        <w:ind w:firstLine="562" w:firstLineChars="200"/>
        <w:textAlignment w:val="auto"/>
        <w:rPr>
          <w:rFonts w:eastAsia="仿宋_GB2312"/>
          <w:sz w:val="28"/>
        </w:rPr>
      </w:pPr>
      <w:r>
        <w:rPr>
          <w:rFonts w:hint="eastAsia" w:eastAsia="黑体"/>
          <w:b/>
          <w:bCs/>
          <w:sz w:val="28"/>
        </w:rPr>
        <w:t>（五）提供就业服务，精准定位实践需求</w:t>
      </w:r>
    </w:p>
    <w:p>
      <w:pPr>
        <w:keepNext w:val="0"/>
        <w:keepLines w:val="0"/>
        <w:pageBreakBefore w:val="0"/>
        <w:widowControl w:val="0"/>
        <w:kinsoku/>
        <w:wordWrap/>
        <w:overflowPunct/>
        <w:topLinePunct w:val="0"/>
        <w:autoSpaceDE/>
        <w:autoSpaceDN/>
        <w:bidi w:val="0"/>
        <w:spacing w:line="240" w:lineRule="auto"/>
        <w:ind w:firstLine="560" w:firstLineChars="200"/>
        <w:textAlignment w:val="auto"/>
        <w:rPr>
          <w:rFonts w:eastAsia="仿宋_GB2312"/>
          <w:sz w:val="28"/>
        </w:rPr>
      </w:pPr>
      <w:r>
        <w:rPr>
          <w:rFonts w:hint="eastAsia" w:eastAsia="仿宋_GB2312"/>
          <w:sz w:val="28"/>
        </w:rPr>
        <w:t>“线路有重点，服务无止境”。研会成员致力于为我院研究生学子提供生活和就业服务，让学习和实践相互促进，打造“金融先锋”品牌特色活动。并围绕这一主题品牌组织了多期“研职有道”讲座、</w:t>
      </w:r>
    </w:p>
    <w:p>
      <w:pPr>
        <w:keepNext w:val="0"/>
        <w:keepLines w:val="0"/>
        <w:pageBreakBefore w:val="0"/>
        <w:widowControl w:val="0"/>
        <w:kinsoku/>
        <w:wordWrap/>
        <w:overflowPunct/>
        <w:topLinePunct w:val="0"/>
        <w:autoSpaceDE/>
        <w:autoSpaceDN/>
        <w:bidi w:val="0"/>
        <w:spacing w:line="240" w:lineRule="auto"/>
        <w:textAlignment w:val="auto"/>
        <w:rPr>
          <w:rFonts w:eastAsia="仿宋_GB2312"/>
          <w:sz w:val="28"/>
        </w:rPr>
      </w:pPr>
      <w:r>
        <w:rPr>
          <w:rFonts w:hint="eastAsia" w:eastAsia="仿宋_GB2312"/>
          <w:sz w:val="28"/>
        </w:rPr>
        <w:t>就业指导培训、“风云职场，独当一面”模拟面试大赛等形式多样的活动，提升了研究生求职技能和职业能力培养，更好的满足了研究生春招和秋招的实际需求。</w:t>
      </w:r>
    </w:p>
    <w:p>
      <w:pPr>
        <w:keepNext w:val="0"/>
        <w:keepLines w:val="0"/>
        <w:pageBreakBefore w:val="0"/>
        <w:widowControl w:val="0"/>
        <w:kinsoku/>
        <w:wordWrap/>
        <w:overflowPunct/>
        <w:topLinePunct w:val="0"/>
        <w:autoSpaceDE/>
        <w:autoSpaceDN/>
        <w:bidi w:val="0"/>
        <w:spacing w:line="240" w:lineRule="auto"/>
        <w:ind w:firstLine="560" w:firstLineChars="200"/>
        <w:textAlignment w:val="auto"/>
        <w:rPr>
          <w:rFonts w:eastAsia="仿宋_GB2312"/>
          <w:sz w:val="28"/>
        </w:rPr>
      </w:pPr>
      <w:r>
        <w:rPr>
          <w:rFonts w:hint="eastAsia" w:eastAsia="仿宋_GB2312"/>
          <w:sz w:val="28"/>
        </w:rPr>
        <w:t>除此之外，各部门还积极组织切合研究生实际生活和安全的活动，主要包括“网络安全知识”教育学习会、寝室风采大赛动员大会、“研究生文明寝室公约”宣传活动、冬季安全检查等。通过一系列有关生活和就业实践活动的开展，增强了同学们的风险防范意识，提升了对自身职业规划的认知，对其择业选择提供了非常有针对性的帮助。</w:t>
      </w:r>
    </w:p>
    <w:p>
      <w:pPr>
        <w:keepNext w:val="0"/>
        <w:keepLines w:val="0"/>
        <w:pageBreakBefore w:val="0"/>
        <w:widowControl w:val="0"/>
        <w:kinsoku/>
        <w:wordWrap/>
        <w:overflowPunct/>
        <w:topLinePunct w:val="0"/>
        <w:autoSpaceDE/>
        <w:autoSpaceDN/>
        <w:bidi w:val="0"/>
        <w:spacing w:line="240" w:lineRule="auto"/>
        <w:ind w:firstLine="562" w:firstLineChars="200"/>
        <w:textAlignment w:val="auto"/>
        <w:rPr>
          <w:rFonts w:eastAsia="黑体"/>
          <w:b/>
          <w:bCs/>
          <w:sz w:val="28"/>
        </w:rPr>
      </w:pPr>
      <w:r>
        <w:rPr>
          <w:rFonts w:hint="eastAsia" w:eastAsia="黑体"/>
          <w:b/>
          <w:bCs/>
          <w:sz w:val="28"/>
        </w:rPr>
        <w:t>（六）增进研会合作，促进院校交流互访</w:t>
      </w:r>
    </w:p>
    <w:p>
      <w:pPr>
        <w:keepNext w:val="0"/>
        <w:keepLines w:val="0"/>
        <w:pageBreakBefore w:val="0"/>
        <w:widowControl w:val="0"/>
        <w:kinsoku/>
        <w:wordWrap/>
        <w:overflowPunct/>
        <w:topLinePunct w:val="0"/>
        <w:autoSpaceDE/>
        <w:autoSpaceDN/>
        <w:bidi w:val="0"/>
        <w:spacing w:line="240" w:lineRule="auto"/>
        <w:ind w:firstLine="560" w:firstLineChars="200"/>
        <w:textAlignment w:val="auto"/>
        <w:rPr>
          <w:rFonts w:eastAsia="仿宋_GB2312"/>
          <w:sz w:val="28"/>
        </w:rPr>
      </w:pPr>
      <w:r>
        <w:rPr>
          <w:rFonts w:hint="eastAsia" w:eastAsia="仿宋_GB2312"/>
          <w:sz w:val="28"/>
        </w:rPr>
        <w:t>“众智之所为，则无不成也”。20</w:t>
      </w:r>
      <w:r>
        <w:rPr>
          <w:rFonts w:eastAsia="仿宋_GB2312"/>
          <w:sz w:val="28"/>
        </w:rPr>
        <w:t>20</w:t>
      </w:r>
      <w:r>
        <w:rPr>
          <w:rFonts w:hint="eastAsia" w:eastAsia="仿宋_GB2312"/>
          <w:sz w:val="28"/>
        </w:rPr>
        <w:t>-20</w:t>
      </w:r>
      <w:r>
        <w:rPr>
          <w:rFonts w:eastAsia="仿宋_GB2312"/>
          <w:sz w:val="28"/>
        </w:rPr>
        <w:t>21</w:t>
      </w:r>
      <w:r>
        <w:rPr>
          <w:rFonts w:hint="eastAsia" w:eastAsia="仿宋_GB2312"/>
          <w:sz w:val="28"/>
        </w:rPr>
        <w:t>年度以来，金融学院和校研会以及其他学院研究生会积极合作开办创新活动。金融学院积极承办“文澜大讲堂”、“文澜论坛”等学术活动；与公共管理学院研究生会和财政税务学院研究生会联合承办“研职有道”系列讲座；我们与工商管理学院、法学院共同举办了“CP来了”双十一联系活动；开展了面向全校的约“绘”春天-手绘风筝主题活动。还联合其他学院，共同举办了“融智杯”六院联合篮球赛。这些活动的举办不仅增进了学院研会的之间关系，也为金融学院研究生科研之外的生活增资添彩除此之外，还积极参与学校举办的“研究生风采大赛”。这些活动的举办不仅增进了学院研会的之间关系，也为金融学院研究生科研之外的生活增资添彩。</w:t>
      </w:r>
    </w:p>
    <w:p>
      <w:pPr>
        <w:keepNext w:val="0"/>
        <w:keepLines w:val="0"/>
        <w:pageBreakBefore w:val="0"/>
        <w:widowControl w:val="0"/>
        <w:kinsoku/>
        <w:wordWrap/>
        <w:overflowPunct/>
        <w:topLinePunct w:val="0"/>
        <w:autoSpaceDE/>
        <w:autoSpaceDN/>
        <w:bidi w:val="0"/>
        <w:spacing w:line="240" w:lineRule="auto"/>
        <w:ind w:firstLine="562" w:firstLineChars="200"/>
        <w:textAlignment w:val="auto"/>
        <w:rPr>
          <w:rFonts w:eastAsia="仿宋_GB2312"/>
          <w:sz w:val="28"/>
        </w:rPr>
      </w:pPr>
      <w:r>
        <w:rPr>
          <w:rFonts w:hint="eastAsia" w:eastAsia="黑体"/>
          <w:b/>
          <w:bCs/>
          <w:sz w:val="28"/>
        </w:rPr>
        <w:t>（七）强化活动宣传，充分利用网络平台</w:t>
      </w:r>
      <w:r>
        <w:rPr>
          <w:rFonts w:eastAsia="仿宋_GB2312"/>
          <w:sz w:val="28"/>
        </w:rPr>
        <w:t xml:space="preserve"> </w:t>
      </w:r>
    </w:p>
    <w:p>
      <w:pPr>
        <w:keepNext w:val="0"/>
        <w:keepLines w:val="0"/>
        <w:pageBreakBefore w:val="0"/>
        <w:widowControl w:val="0"/>
        <w:tabs>
          <w:tab w:val="left" w:pos="765"/>
        </w:tabs>
        <w:kinsoku/>
        <w:wordWrap/>
        <w:overflowPunct/>
        <w:topLinePunct w:val="0"/>
        <w:autoSpaceDE/>
        <w:autoSpaceDN/>
        <w:bidi w:val="0"/>
        <w:spacing w:line="240" w:lineRule="auto"/>
        <w:ind w:firstLine="560" w:firstLineChars="200"/>
        <w:textAlignment w:val="auto"/>
        <w:rPr>
          <w:rFonts w:eastAsia="仿宋_GB2312"/>
          <w:sz w:val="28"/>
        </w:rPr>
      </w:pPr>
      <w:r>
        <w:rPr>
          <w:rFonts w:eastAsia="仿宋_GB2312"/>
          <w:sz w:val="28"/>
        </w:rPr>
        <w:t>本届研会继续秉承宣传部的桥梁与窗口作用</w:t>
      </w:r>
      <w:r>
        <w:rPr>
          <w:rFonts w:hint="eastAsia" w:eastAsia="仿宋_GB2312"/>
          <w:sz w:val="28"/>
        </w:rPr>
        <w:t>，</w:t>
      </w:r>
      <w:r>
        <w:rPr>
          <w:rFonts w:eastAsia="仿宋_GB2312"/>
          <w:sz w:val="28"/>
        </w:rPr>
        <w:t>紧紧</w:t>
      </w:r>
      <w:r>
        <w:rPr>
          <w:rFonts w:hint="eastAsia" w:eastAsia="仿宋_GB2312"/>
          <w:sz w:val="28"/>
        </w:rPr>
        <w:t>围绕“</w:t>
      </w:r>
      <w:r>
        <w:rPr>
          <w:rFonts w:eastAsia="仿宋_GB2312"/>
          <w:sz w:val="28"/>
        </w:rPr>
        <w:t>为研究生服务</w:t>
      </w:r>
      <w:r>
        <w:rPr>
          <w:rFonts w:hint="eastAsia" w:eastAsia="仿宋_GB2312"/>
          <w:sz w:val="28"/>
        </w:rPr>
        <w:t>”</w:t>
      </w:r>
      <w:r>
        <w:rPr>
          <w:rFonts w:eastAsia="仿宋_GB2312"/>
          <w:sz w:val="28"/>
        </w:rPr>
        <w:t>这一中心目标开展工作</w:t>
      </w:r>
      <w:r>
        <w:rPr>
          <w:rFonts w:hint="eastAsia" w:eastAsia="仿宋_GB2312"/>
          <w:sz w:val="28"/>
        </w:rPr>
        <w:t>，</w:t>
      </w:r>
      <w:r>
        <w:rPr>
          <w:rFonts w:eastAsia="仿宋_GB2312"/>
          <w:sz w:val="28"/>
        </w:rPr>
        <w:t>进一步拓展</w:t>
      </w:r>
      <w:r>
        <w:rPr>
          <w:rFonts w:hint="eastAsia" w:eastAsia="仿宋_GB2312"/>
          <w:sz w:val="28"/>
        </w:rPr>
        <w:t>内容领域，创新宣传方法手段，完善体制机制，努力打造全方位、多层次、宽领域、高效率的宣传新格局，充分展示研会的良好形象。</w:t>
      </w:r>
    </w:p>
    <w:p>
      <w:pPr>
        <w:keepNext w:val="0"/>
        <w:keepLines w:val="0"/>
        <w:pageBreakBefore w:val="0"/>
        <w:widowControl w:val="0"/>
        <w:tabs>
          <w:tab w:val="left" w:pos="765"/>
        </w:tabs>
        <w:kinsoku/>
        <w:wordWrap/>
        <w:overflowPunct/>
        <w:topLinePunct w:val="0"/>
        <w:autoSpaceDE/>
        <w:autoSpaceDN/>
        <w:bidi w:val="0"/>
        <w:spacing w:line="240" w:lineRule="auto"/>
        <w:ind w:firstLine="560" w:firstLineChars="200"/>
        <w:textAlignment w:val="auto"/>
        <w:rPr>
          <w:rFonts w:eastAsia="仿宋_GB2312"/>
          <w:sz w:val="28"/>
        </w:rPr>
      </w:pPr>
      <w:r>
        <w:rPr>
          <w:rFonts w:hint="eastAsia" w:eastAsia="仿宋_GB2312"/>
          <w:sz w:val="28"/>
        </w:rPr>
        <w:t>为顺应同学们的社交趋势变化，充分利用新媒体进行活动宣传。通过“中南财经政法大学金融学院”、“融梦中南”微信公众号、中南财经政法大学金融学院研会官方微博、金融学院官网网站、QQ和微信群等，开拓了信息通知、宣传新战线，构筑了宣传沟通新体系，有效助力了学生管理工作。其中“中南财经政法大学金融学院”校友风采一栏本年度挂出近130余篇新闻稿、“融梦中南”共推送图文近170余篇，通过这些新媒体宣传平台作用，不仅提高了宣传效率，也为学生们了解信息提供了便利，更拉近了学院领导、老师与学生之间的距离。</w:t>
      </w:r>
    </w:p>
    <w:p>
      <w:pPr>
        <w:keepNext w:val="0"/>
        <w:keepLines w:val="0"/>
        <w:pageBreakBefore w:val="0"/>
        <w:widowControl w:val="0"/>
        <w:tabs>
          <w:tab w:val="left" w:pos="765"/>
        </w:tabs>
        <w:kinsoku/>
        <w:wordWrap/>
        <w:overflowPunct/>
        <w:topLinePunct w:val="0"/>
        <w:autoSpaceDE/>
        <w:autoSpaceDN/>
        <w:bidi w:val="0"/>
        <w:spacing w:line="240" w:lineRule="auto"/>
        <w:ind w:firstLine="562" w:firstLineChars="200"/>
        <w:textAlignment w:val="auto"/>
        <w:rPr>
          <w:rFonts w:eastAsia="仿宋_GB2312"/>
          <w:sz w:val="28"/>
        </w:rPr>
      </w:pPr>
      <w:r>
        <w:rPr>
          <w:rFonts w:hint="eastAsia" w:eastAsia="黑体"/>
          <w:b/>
          <w:bCs/>
          <w:sz w:val="28"/>
        </w:rPr>
        <w:t>（八）继往开来，再创金院研会辉煌</w:t>
      </w:r>
    </w:p>
    <w:p>
      <w:pPr>
        <w:keepNext w:val="0"/>
        <w:keepLines w:val="0"/>
        <w:pageBreakBefore w:val="0"/>
        <w:widowControl w:val="0"/>
        <w:tabs>
          <w:tab w:val="left" w:pos="765"/>
        </w:tabs>
        <w:kinsoku/>
        <w:wordWrap/>
        <w:overflowPunct/>
        <w:topLinePunct w:val="0"/>
        <w:autoSpaceDE/>
        <w:autoSpaceDN/>
        <w:bidi w:val="0"/>
        <w:spacing w:line="240" w:lineRule="auto"/>
        <w:ind w:firstLine="560" w:firstLineChars="200"/>
        <w:textAlignment w:val="auto"/>
        <w:rPr>
          <w:rFonts w:eastAsia="仿宋_GB2312"/>
          <w:sz w:val="28"/>
        </w:rPr>
      </w:pPr>
      <w:r>
        <w:rPr>
          <w:rFonts w:hint="eastAsia" w:eastAsia="仿宋_GB2312"/>
          <w:sz w:val="28"/>
        </w:rPr>
        <w:t>“百尺竿头须进步，十方世界是全身”。回顾过去，我们感慨而自豪；展望未来，我们任重而道远。一路走来，金融学院研究生会每一位成员的努力都充斥着汗水与艰辛，也象征着收获与成果。我们深切地意识到，金融学院研究生会取得每一份成绩，都离不开学校、学院领导、老师们的指导与关怀，离不开研究生会每一位成员的不懈努力与无私奉献，离不开广大同学对我们工作的理解与支持。在此，我谨代表金融学院第十三届研究生会，向关心支持研究生会工作的各级领导、老师，向为研究生会做出贡献的历任干部干事，向金融学院研究生同学致以崇高的敬意和衷心的感谢！</w:t>
      </w:r>
    </w:p>
    <w:p>
      <w:pPr>
        <w:keepNext w:val="0"/>
        <w:keepLines w:val="0"/>
        <w:pageBreakBefore w:val="0"/>
        <w:widowControl w:val="0"/>
        <w:tabs>
          <w:tab w:val="left" w:pos="765"/>
        </w:tabs>
        <w:kinsoku/>
        <w:wordWrap/>
        <w:overflowPunct/>
        <w:topLinePunct w:val="0"/>
        <w:autoSpaceDE/>
        <w:autoSpaceDN/>
        <w:bidi w:val="0"/>
        <w:spacing w:line="240" w:lineRule="auto"/>
        <w:ind w:firstLine="560" w:firstLineChars="200"/>
        <w:textAlignment w:val="auto"/>
        <w:rPr>
          <w:rFonts w:eastAsia="仿宋_GB2312"/>
          <w:sz w:val="28"/>
        </w:rPr>
      </w:pPr>
      <w:r>
        <w:rPr>
          <w:rFonts w:hint="eastAsia" w:eastAsia="仿宋_GB2312"/>
          <w:sz w:val="28"/>
        </w:rPr>
        <w:t>在此之际，我们希望，新一届研究生会主席团肩负起社会所赋予我们青年的责任，遵循“志存高远、德才并重、情理兼修、勇于开拓”的思想，并将其推广到同学中去。在金融学院党委的领导下，在团委的指导下，把握“为研究生服务、对学院负责、对会员负责”的精神，想同学之所想，急同学之所急，引领广大研究生坚定理想信念，练就过硬本领，锤炼高尚品格，勇于创新创造。在激扬青春、开拓人生、奉献社会的进程中书写无愧于时代的壮丽篇章！</w:t>
      </w:r>
    </w:p>
    <w:p>
      <w:pPr>
        <w:keepNext w:val="0"/>
        <w:keepLines w:val="0"/>
        <w:pageBreakBefore w:val="0"/>
        <w:widowControl w:val="0"/>
        <w:tabs>
          <w:tab w:val="left" w:pos="765"/>
        </w:tabs>
        <w:kinsoku/>
        <w:wordWrap/>
        <w:overflowPunct/>
        <w:topLinePunct w:val="0"/>
        <w:autoSpaceDE/>
        <w:autoSpaceDN/>
        <w:bidi w:val="0"/>
        <w:spacing w:line="240" w:lineRule="auto"/>
        <w:ind w:firstLine="560" w:firstLineChars="200"/>
        <w:textAlignment w:val="auto"/>
        <w:rPr>
          <w:rFonts w:eastAsia="仿宋_GB2312"/>
          <w:sz w:val="28"/>
        </w:rPr>
      </w:pPr>
      <w:r>
        <w:rPr>
          <w:rFonts w:hint="eastAsia" w:eastAsia="仿宋_GB2312"/>
          <w:sz w:val="28"/>
        </w:rPr>
        <w:t>最后，祝愿新一届研究生会能够继往开来，再创辉煌！</w:t>
      </w:r>
    </w:p>
    <w:p>
      <w:pPr>
        <w:keepNext w:val="0"/>
        <w:keepLines w:val="0"/>
        <w:pageBreakBefore w:val="0"/>
        <w:widowControl w:val="0"/>
        <w:tabs>
          <w:tab w:val="left" w:pos="765"/>
        </w:tabs>
        <w:kinsoku/>
        <w:wordWrap/>
        <w:overflowPunct/>
        <w:topLinePunct w:val="0"/>
        <w:autoSpaceDE/>
        <w:autoSpaceDN/>
        <w:bidi w:val="0"/>
        <w:spacing w:line="240" w:lineRule="auto"/>
        <w:ind w:firstLine="560" w:firstLineChars="200"/>
        <w:textAlignment w:val="auto"/>
        <w:rPr>
          <w:rFonts w:eastAsia="仿宋_GB2312"/>
          <w:sz w:val="28"/>
        </w:rPr>
      </w:pPr>
      <w:r>
        <w:rPr>
          <w:rFonts w:hint="eastAsia" w:eastAsia="仿宋_GB2312"/>
          <w:sz w:val="28"/>
        </w:rPr>
        <w:t>谢谢大家！</w:t>
      </w:r>
    </w:p>
    <w:p>
      <w:pPr>
        <w:keepNext w:val="0"/>
        <w:keepLines w:val="0"/>
        <w:pageBreakBefore w:val="0"/>
        <w:widowControl w:val="0"/>
        <w:kinsoku/>
        <w:wordWrap/>
        <w:overflowPunct/>
        <w:topLinePunct w:val="0"/>
        <w:autoSpaceDE/>
        <w:autoSpaceDN/>
        <w:bidi w:val="0"/>
        <w:spacing w:line="240" w:lineRule="auto"/>
        <w:ind w:firstLine="1400" w:firstLineChars="500"/>
        <w:jc w:val="right"/>
        <w:textAlignment w:val="auto"/>
        <w:rPr>
          <w:rFonts w:hint="eastAsia" w:eastAsia="仿宋_GB2312"/>
          <w:sz w:val="28"/>
        </w:rPr>
      </w:pPr>
    </w:p>
    <w:p>
      <w:pPr>
        <w:keepNext w:val="0"/>
        <w:keepLines w:val="0"/>
        <w:pageBreakBefore w:val="0"/>
        <w:widowControl w:val="0"/>
        <w:kinsoku/>
        <w:wordWrap/>
        <w:overflowPunct/>
        <w:topLinePunct w:val="0"/>
        <w:autoSpaceDE/>
        <w:autoSpaceDN/>
        <w:bidi w:val="0"/>
        <w:spacing w:line="240" w:lineRule="auto"/>
        <w:ind w:firstLine="1400" w:firstLineChars="500"/>
        <w:jc w:val="right"/>
        <w:textAlignment w:val="auto"/>
        <w:rPr>
          <w:rFonts w:hint="eastAsia" w:eastAsia="仿宋_GB2312"/>
          <w:sz w:val="28"/>
        </w:rPr>
      </w:pPr>
    </w:p>
    <w:p>
      <w:pPr>
        <w:keepNext w:val="0"/>
        <w:keepLines w:val="0"/>
        <w:pageBreakBefore w:val="0"/>
        <w:widowControl w:val="0"/>
        <w:kinsoku/>
        <w:wordWrap/>
        <w:overflowPunct/>
        <w:topLinePunct w:val="0"/>
        <w:autoSpaceDE/>
        <w:autoSpaceDN/>
        <w:bidi w:val="0"/>
        <w:spacing w:line="240" w:lineRule="auto"/>
        <w:ind w:firstLine="1400" w:firstLineChars="500"/>
        <w:jc w:val="right"/>
        <w:textAlignment w:val="auto"/>
        <w:rPr>
          <w:rFonts w:eastAsia="仿宋_GB2312"/>
          <w:sz w:val="28"/>
        </w:rPr>
      </w:pPr>
      <w:r>
        <w:rPr>
          <w:rFonts w:hint="eastAsia" w:eastAsia="仿宋_GB2312"/>
          <w:sz w:val="28"/>
        </w:rPr>
        <w:t>中南财经政法大学金融学院第十三届研究生会</w:t>
      </w:r>
    </w:p>
    <w:p>
      <w:pPr>
        <w:keepNext w:val="0"/>
        <w:keepLines w:val="0"/>
        <w:pageBreakBefore w:val="0"/>
        <w:widowControl w:val="0"/>
        <w:tabs>
          <w:tab w:val="left" w:pos="765"/>
        </w:tabs>
        <w:kinsoku/>
        <w:wordWrap/>
        <w:overflowPunct/>
        <w:topLinePunct w:val="0"/>
        <w:autoSpaceDE/>
        <w:autoSpaceDN/>
        <w:bidi w:val="0"/>
        <w:spacing w:line="240" w:lineRule="auto"/>
        <w:ind w:firstLine="560" w:firstLineChars="200"/>
        <w:textAlignment w:val="auto"/>
        <w:rPr>
          <w:rFonts w:eastAsia="仿宋_GB2312"/>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677"/>
    <w:rsid w:val="00202565"/>
    <w:rsid w:val="00291677"/>
    <w:rsid w:val="00356553"/>
    <w:rsid w:val="006B5BCC"/>
    <w:rsid w:val="00727406"/>
    <w:rsid w:val="00746A20"/>
    <w:rsid w:val="00A9106B"/>
    <w:rsid w:val="451947FA"/>
    <w:rsid w:val="4F0C5E44"/>
    <w:rsid w:val="4F1B741E"/>
    <w:rsid w:val="506E1807"/>
    <w:rsid w:val="6DEA64B6"/>
    <w:rsid w:val="7F110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paragraph" w:customStyle="1" w:styleId="7">
    <w:name w:val="列表段落1"/>
    <w:basedOn w:val="1"/>
    <w:qFormat/>
    <w:uiPriority w:val="34"/>
    <w:pPr>
      <w:ind w:firstLine="420" w:firstLineChars="200"/>
    </w:pPr>
  </w:style>
  <w:style w:type="character" w:customStyle="1" w:styleId="8">
    <w:name w:val="页眉 字符"/>
    <w:basedOn w:val="5"/>
    <w:link w:val="3"/>
    <w:qFormat/>
    <w:uiPriority w:val="99"/>
    <w:rPr>
      <w:rFonts w:ascii="Times New Roman" w:hAnsi="Times New Roman" w:eastAsia="宋体" w:cs="Times New Roman"/>
      <w:sz w:val="18"/>
      <w:szCs w:val="18"/>
    </w:rPr>
  </w:style>
  <w:style w:type="character" w:customStyle="1" w:styleId="9">
    <w:name w:val="页脚 字符"/>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593</Words>
  <Characters>3381</Characters>
  <Lines>28</Lines>
  <Paragraphs>7</Paragraphs>
  <TotalTime>17</TotalTime>
  <ScaleCrop>false</ScaleCrop>
  <LinksUpToDate>false</LinksUpToDate>
  <CharactersWithSpaces>3967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2021-09-15T04:49:00Z</dcterms:created>
  <dc:creator>lenovo</dc:creator>
  <cp:lastModifiedBy>范媛</cp:lastModifiedBy>
  <dcterms:modified xsi:type="dcterms:W3CDTF">2021-10-11T08:43:40Z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869265C33575483CB5677065DDB3C883</vt:lpwstr>
  </property>
</Properties>
</file>