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74" w:rsidRDefault="00CB4DD6">
      <w:pPr>
        <w:spacing w:after="0" w:line="420" w:lineRule="atLeast"/>
        <w:rPr>
          <w:rFonts w:ascii="宋体" w:eastAsia="宋体" w:hAnsi="宋体" w:cs="宋体"/>
          <w:b/>
          <w:bCs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</w:rPr>
        <w:t>金融学专业（特许金融分析师</w:t>
      </w:r>
      <w:r>
        <w:rPr>
          <w:rFonts w:ascii="宋体" w:eastAsia="宋体" w:hAnsi="宋体" w:cs="宋体" w:hint="eastAsia"/>
          <w:b/>
          <w:bCs/>
          <w:color w:val="333333"/>
          <w:sz w:val="36"/>
          <w:szCs w:val="36"/>
        </w:rPr>
        <w:t>实验班）招生常见问题回答</w:t>
      </w:r>
    </w:p>
    <w:p w:rsidR="00CA2C74" w:rsidRDefault="00CA2C74">
      <w:pPr>
        <w:spacing w:after="0" w:line="420" w:lineRule="atLeast"/>
        <w:rPr>
          <w:rFonts w:ascii="宋体" w:eastAsia="宋体" w:hAnsi="宋体" w:cs="宋体"/>
          <w:color w:val="333333"/>
          <w:sz w:val="21"/>
          <w:szCs w:val="21"/>
        </w:rPr>
      </w:pPr>
    </w:p>
    <w:p w:rsidR="00CA2C74" w:rsidRDefault="00CB4DD6">
      <w:pPr>
        <w:spacing w:after="0" w:line="420" w:lineRule="atLeast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1.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金融学专业（特许金融分析师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实验班）与金融学、金融工程专业有何区别？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答：金融学、金融工程专业的区别请自行参阅学院网页关于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金融类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专业的全程培养方案</w:t>
      </w:r>
      <w:hyperlink r:id="rId6" w:history="1">
        <w:r>
          <w:rPr>
            <w:rStyle w:val="aa"/>
            <w:rFonts w:ascii="宋体" w:eastAsia="宋体" w:hAnsi="宋体" w:cs="宋体"/>
            <w:sz w:val="24"/>
            <w:szCs w:val="24"/>
          </w:rPr>
          <w:t>http://finance.zuel.edu.cn/1116/list.htm</w:t>
        </w:r>
      </w:hyperlink>
      <w:r>
        <w:rPr>
          <w:rFonts w:ascii="宋体" w:eastAsia="宋体" w:hAnsi="宋体" w:cs="宋体" w:hint="eastAsia"/>
          <w:color w:val="333333"/>
          <w:sz w:val="24"/>
          <w:szCs w:val="24"/>
        </w:rPr>
        <w:t>。关于金融学专业（特许金融分析</w:t>
      </w:r>
      <w:proofErr w:type="gramStart"/>
      <w:r>
        <w:rPr>
          <w:rFonts w:ascii="宋体" w:eastAsia="宋体" w:hAnsi="宋体" w:cs="宋体" w:hint="eastAsia"/>
          <w:color w:val="333333"/>
          <w:sz w:val="24"/>
          <w:szCs w:val="24"/>
        </w:rPr>
        <w:t>师方向</w:t>
      </w:r>
      <w:proofErr w:type="gramEnd"/>
      <w:r>
        <w:rPr>
          <w:rFonts w:ascii="宋体" w:eastAsia="宋体" w:hAnsi="宋体" w:cs="宋体" w:hint="eastAsia"/>
          <w:color w:val="333333"/>
          <w:sz w:val="24"/>
          <w:szCs w:val="24"/>
        </w:rPr>
        <w:t>实验班）与金融学的区别，金融学专业（特许金融分析</w:t>
      </w:r>
      <w:proofErr w:type="gramStart"/>
      <w:r>
        <w:rPr>
          <w:rFonts w:ascii="宋体" w:eastAsia="宋体" w:hAnsi="宋体" w:cs="宋体" w:hint="eastAsia"/>
          <w:color w:val="333333"/>
          <w:sz w:val="24"/>
          <w:szCs w:val="24"/>
        </w:rPr>
        <w:t>师方</w:t>
      </w:r>
      <w:proofErr w:type="gramEnd"/>
      <w:r>
        <w:rPr>
          <w:rFonts w:ascii="宋体" w:eastAsia="宋体" w:hAnsi="宋体" w:cs="宋体" w:hint="eastAsia"/>
          <w:color w:val="333333"/>
          <w:sz w:val="24"/>
          <w:szCs w:val="24"/>
        </w:rPr>
        <w:t>向实验班）不是一个独立的专业，它依然属于金融学专业，是金融学专业的一个创新实验班。金融学专业（特许金融分析</w:t>
      </w:r>
      <w:proofErr w:type="gramStart"/>
      <w:r>
        <w:rPr>
          <w:rFonts w:ascii="宋体" w:eastAsia="宋体" w:hAnsi="宋体" w:cs="宋体" w:hint="eastAsia"/>
          <w:color w:val="333333"/>
          <w:sz w:val="24"/>
          <w:szCs w:val="24"/>
        </w:rPr>
        <w:t>师方向</w:t>
      </w:r>
      <w:proofErr w:type="gramEnd"/>
      <w:r>
        <w:rPr>
          <w:rFonts w:ascii="宋体" w:eastAsia="宋体" w:hAnsi="宋体" w:cs="宋体" w:hint="eastAsia"/>
          <w:color w:val="333333"/>
          <w:sz w:val="24"/>
          <w:szCs w:val="24"/>
        </w:rPr>
        <w:t>实验班）把</w:t>
      </w:r>
      <w:r>
        <w:rPr>
          <w:rFonts w:ascii="Calibri" w:eastAsia="宋体" w:hAnsi="Calibri" w:cs="Calibri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一、二级考试科目的主要内容嵌入到了金融学专业的全程培养方案。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2.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参加金融学专业（特许金融分析师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实验班），是不是毕业以后前景更好？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答：任何专业每年的毕业生中，都有极其优秀的，也可能有个别不能按时毕业的，关键在于学生自己努力，好的专业或方向不是保证学生毕业时也是优秀的充分条件。就金融学专业（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特许金融分析</w:t>
      </w:r>
      <w:proofErr w:type="gramStart"/>
      <w:r>
        <w:rPr>
          <w:rFonts w:ascii="宋体" w:eastAsia="宋体" w:hAnsi="宋体" w:cs="宋体" w:hint="eastAsia"/>
          <w:color w:val="333333"/>
          <w:sz w:val="24"/>
          <w:szCs w:val="24"/>
        </w:rPr>
        <w:t>师方向</w:t>
      </w:r>
      <w:proofErr w:type="gramEnd"/>
      <w:r>
        <w:rPr>
          <w:rFonts w:ascii="宋体" w:eastAsia="宋体" w:hAnsi="宋体" w:cs="宋体" w:hint="eastAsia"/>
          <w:color w:val="333333"/>
          <w:sz w:val="24"/>
          <w:szCs w:val="24"/>
        </w:rPr>
        <w:t>实验班）来看，出国和在国内读研究生的比率相对高一些，部分学生能够进入美国顶尖大学读研，也有学生进入北京大学等国内顶级高校读研，有学生进入国际著名投行和会计事务所等机构工作。详细毕业去向统计见招生简章。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3.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金融学专业（特许金融分析师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实验班）毕业是不是与</w:t>
      </w: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考试或证照相挂钩？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答：只要修满了金融学专业（特许金融分析</w:t>
      </w:r>
      <w:proofErr w:type="gramStart"/>
      <w:r>
        <w:rPr>
          <w:rFonts w:ascii="宋体" w:eastAsia="宋体" w:hAnsi="宋体" w:cs="宋体" w:hint="eastAsia"/>
          <w:color w:val="333333"/>
          <w:sz w:val="24"/>
          <w:szCs w:val="24"/>
        </w:rPr>
        <w:t>师方向</w:t>
      </w:r>
      <w:proofErr w:type="gramEnd"/>
      <w:r>
        <w:rPr>
          <w:rFonts w:ascii="宋体" w:eastAsia="宋体" w:hAnsi="宋体" w:cs="宋体" w:hint="eastAsia"/>
          <w:color w:val="333333"/>
          <w:sz w:val="24"/>
          <w:szCs w:val="24"/>
        </w:rPr>
        <w:t>实验班）全程培养方案规定的学分，即可毕业，与</w:t>
      </w:r>
      <w:r>
        <w:rPr>
          <w:rFonts w:ascii="Calibri" w:eastAsia="宋体" w:hAnsi="Calibri" w:cs="Calibri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考试或证照不挂钩。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4.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金融学专业（特许金融分析师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实验班）学生在校期间是不是必须参加</w:t>
      </w: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考试？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答：学生是否参加</w:t>
      </w:r>
      <w:r>
        <w:rPr>
          <w:rFonts w:ascii="Calibri" w:eastAsia="宋体" w:hAnsi="Calibri" w:cs="Calibri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考试是自愿的。但是我们鼓励学生能积极参加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一级的考试，对在校期间通过一级考试的学生给予一次性奖励人民币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5000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元。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5.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金融学专业（特许金融分析师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实验班）</w:t>
      </w: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考试通过率高吗，在校能参加</w:t>
      </w: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二级考试吗？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sz w:val="24"/>
          <w:szCs w:val="24"/>
        </w:rPr>
        <w:t>020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年前</w:t>
      </w:r>
      <w:r>
        <w:rPr>
          <w:rFonts w:ascii="Calibri" w:eastAsia="宋体" w:hAnsi="Calibri" w:cs="Calibri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一级考试每年</w:t>
      </w:r>
      <w:r>
        <w:rPr>
          <w:rFonts w:ascii="Calibri" w:eastAsia="宋体" w:hAnsi="Calibri" w:cs="Calibri"/>
          <w:color w:val="333333"/>
          <w:sz w:val="24"/>
          <w:szCs w:val="24"/>
        </w:rPr>
        <w:t>6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、</w:t>
      </w:r>
      <w:r>
        <w:rPr>
          <w:rFonts w:ascii="Calibri" w:eastAsia="宋体" w:hAnsi="Calibri" w:cs="Calibri"/>
          <w:color w:val="333333"/>
          <w:sz w:val="24"/>
          <w:szCs w:val="24"/>
        </w:rPr>
        <w:t>12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月有两次，由于大三下学期还有许多专业课，在校学生一般选择在大四学年的</w:t>
      </w:r>
      <w:r>
        <w:rPr>
          <w:rFonts w:ascii="Calibri" w:eastAsia="宋体" w:hAnsi="Calibri" w:cs="Calibri"/>
          <w:color w:val="333333"/>
          <w:sz w:val="24"/>
          <w:szCs w:val="24"/>
        </w:rPr>
        <w:t>12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月份参加一级考试，二级考试一般要等大学毕业以后。由于大四学年</w:t>
      </w:r>
      <w:r>
        <w:rPr>
          <w:rFonts w:ascii="Calibri" w:eastAsia="宋体" w:hAnsi="Calibri" w:cs="Calibri"/>
          <w:color w:val="333333"/>
          <w:sz w:val="24"/>
          <w:szCs w:val="24"/>
        </w:rPr>
        <w:t>12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月份和国内考研、准备出国的时间有些冲突，参加</w:t>
      </w:r>
      <w:r>
        <w:rPr>
          <w:rFonts w:ascii="Calibri" w:eastAsia="宋体" w:hAnsi="Calibri" w:cs="Calibri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考试的学生不是非常多。就报名参加</w:t>
      </w:r>
      <w:r>
        <w:rPr>
          <w:rFonts w:ascii="Calibri" w:eastAsia="宋体" w:hAnsi="Calibri" w:cs="Calibri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考试的学生来看，认真准备过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的学生基本都能通过</w:t>
      </w:r>
      <w:r>
        <w:rPr>
          <w:rFonts w:ascii="Calibri" w:eastAsia="宋体" w:hAnsi="Calibri" w:cs="Calibri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一级考试，超过一半同学考试成绩能排进全球前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10%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。从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sz w:val="24"/>
          <w:szCs w:val="24"/>
        </w:rPr>
        <w:t>020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年开始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协会提供了更多的考试机会，我们预期参加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考试同学的人数和通过率都将有所提高。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lastRenderedPageBreak/>
        <w:t>6.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申请金融学专业（特许金融分析师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实验班）后，可以申请金融学院和中南</w:t>
      </w:r>
      <w:proofErr w:type="gramStart"/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财经政法</w:t>
      </w:r>
      <w:proofErr w:type="gramEnd"/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大学其他学院的国际班吗？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答：可以。如果同时被金融学专业（特许金融分析</w:t>
      </w:r>
      <w:proofErr w:type="gramStart"/>
      <w:r>
        <w:rPr>
          <w:rFonts w:ascii="宋体" w:eastAsia="宋体" w:hAnsi="宋体" w:cs="宋体" w:hint="eastAsia"/>
          <w:color w:val="333333"/>
          <w:sz w:val="24"/>
          <w:szCs w:val="24"/>
        </w:rPr>
        <w:t>师方向</w:t>
      </w:r>
      <w:proofErr w:type="gramEnd"/>
      <w:r>
        <w:rPr>
          <w:rFonts w:ascii="宋体" w:eastAsia="宋体" w:hAnsi="宋体" w:cs="宋体" w:hint="eastAsia"/>
          <w:color w:val="333333"/>
          <w:sz w:val="24"/>
          <w:szCs w:val="24"/>
        </w:rPr>
        <w:t>实验班）和国际班录取，必须在录取结果出来后，迅速</w:t>
      </w:r>
      <w:proofErr w:type="gramStart"/>
      <w:r>
        <w:rPr>
          <w:rFonts w:ascii="宋体" w:eastAsia="宋体" w:hAnsi="宋体" w:cs="宋体" w:hint="eastAsia"/>
          <w:color w:val="333333"/>
          <w:sz w:val="24"/>
          <w:szCs w:val="24"/>
        </w:rPr>
        <w:t>作</w:t>
      </w:r>
      <w:proofErr w:type="gramEnd"/>
      <w:r>
        <w:rPr>
          <w:rFonts w:ascii="宋体" w:eastAsia="宋体" w:hAnsi="宋体" w:cs="宋体" w:hint="eastAsia"/>
          <w:color w:val="333333"/>
          <w:sz w:val="24"/>
          <w:szCs w:val="24"/>
        </w:rPr>
        <w:t>出选择，马上告知</w:t>
      </w:r>
      <w:r>
        <w:rPr>
          <w:rFonts w:ascii="Calibri" w:eastAsia="宋体" w:hAnsi="Calibri" w:cs="Calibri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方向和国际班到底选择哪个，否则可能出现学籍注册不顺畅的问题。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7.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高考各地试卷难易程度各不相同，要求高考的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英语满分率在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7</w:t>
      </w:r>
      <w:r>
        <w:rPr>
          <w:rFonts w:ascii="宋体" w:eastAsia="宋体" w:hAnsi="宋体" w:cs="宋体"/>
          <w:b/>
          <w:bCs/>
          <w:color w:val="333333"/>
          <w:sz w:val="24"/>
          <w:szCs w:val="24"/>
        </w:rPr>
        <w:t>5</w:t>
      </w: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%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以上这个规定是否合理？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答：能够考入金融学院的学生都非常优秀，没有必要组织一次新的考试来全校或全院选拔。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C</w:t>
      </w:r>
      <w:r>
        <w:rPr>
          <w:rFonts w:ascii="宋体" w:eastAsia="宋体" w:hAnsi="宋体" w:cs="宋体"/>
          <w:color w:val="333333"/>
          <w:sz w:val="24"/>
          <w:szCs w:val="24"/>
        </w:rPr>
        <w:t>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实验班培养过程及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CFA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考试对学生英语能力有较高要求，因此设置高考英语成绩要求。在不举行新考试的前提下，英语满分率是一个相对合理的标准。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8.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淘汰的学生多吗？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答：从这些年的运行情况来看，实验班淘汰的学生极其少。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9.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什么时候提交申请？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答：金融学专业（特许金融分析师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实验班）院内招生工作在新生报到后进行，具体时间见学院网页消息。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10.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进入金融学专业（特许金融分析师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实验班）后，学籍注册专业是哪一个专业？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答：进入金融学专业（特许金融分析师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实验班）后，学籍注册专业是金融学专业。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11.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为什么金融学专业（特许金融分析师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实验班）只招生金融学院新生？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答：根据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sz w:val="24"/>
          <w:szCs w:val="24"/>
        </w:rPr>
        <w:t>017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年校务会的决定，本实验班的二次招生对象仅限于已经录取到金融学院</w:t>
      </w:r>
      <w:proofErr w:type="gramStart"/>
      <w:r>
        <w:rPr>
          <w:rFonts w:ascii="宋体" w:eastAsia="宋体" w:hAnsi="宋体" w:cs="宋体" w:hint="eastAsia"/>
          <w:color w:val="333333"/>
          <w:sz w:val="24"/>
          <w:szCs w:val="24"/>
        </w:rPr>
        <w:t>金融学类专业</w:t>
      </w:r>
      <w:proofErr w:type="gramEnd"/>
      <w:r>
        <w:rPr>
          <w:rFonts w:ascii="宋体" w:eastAsia="宋体" w:hAnsi="宋体" w:cs="宋体" w:hint="eastAsia"/>
          <w:color w:val="333333"/>
          <w:sz w:val="24"/>
          <w:szCs w:val="24"/>
        </w:rPr>
        <w:t>的学生。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1</w:t>
      </w:r>
      <w:r>
        <w:rPr>
          <w:rFonts w:ascii="Calibri" w:eastAsia="宋体" w:hAnsi="Calibri" w:cs="Calibri" w:hint="eastAsia"/>
          <w:b/>
          <w:bCs/>
          <w:color w:val="333333"/>
          <w:sz w:val="24"/>
          <w:szCs w:val="24"/>
        </w:rPr>
        <w:t>2</w:t>
      </w: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为什么</w:t>
      </w: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2013-20</w:t>
      </w:r>
      <w:r>
        <w:rPr>
          <w:rFonts w:ascii="Calibri" w:eastAsia="宋体" w:hAnsi="Calibri" w:cs="Calibri" w:hint="eastAsia"/>
          <w:b/>
          <w:bCs/>
          <w:color w:val="333333"/>
          <w:sz w:val="24"/>
          <w:szCs w:val="24"/>
        </w:rPr>
        <w:t>20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届毕业生人数有一些变化？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</w:t>
      </w:r>
      <w:r>
        <w:rPr>
          <w:rFonts w:ascii="Calibri" w:eastAsia="宋体" w:hAnsi="Calibri" w:cs="Calibri"/>
          <w:color w:val="333333"/>
          <w:sz w:val="24"/>
          <w:szCs w:val="24"/>
        </w:rPr>
        <w:t>2009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级首届新生是采用院内二次招生，后面几届纳入高考招生专业目录，没有进行院内二次招生，</w:t>
      </w:r>
      <w:r>
        <w:rPr>
          <w:rFonts w:ascii="Calibri" w:eastAsia="宋体" w:hAnsi="Calibri" w:cs="Calibri"/>
          <w:color w:val="333333"/>
          <w:sz w:val="24"/>
          <w:szCs w:val="24"/>
        </w:rPr>
        <w:t>2013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年开始重新进行院内二次招生，每年申请学生有变化，故人</w:t>
      </w:r>
      <w:proofErr w:type="gramStart"/>
      <w:r>
        <w:rPr>
          <w:rFonts w:ascii="宋体" w:eastAsia="宋体" w:hAnsi="宋体" w:cs="宋体" w:hint="eastAsia"/>
          <w:color w:val="333333"/>
          <w:sz w:val="24"/>
          <w:szCs w:val="24"/>
        </w:rPr>
        <w:t>数有些</w:t>
      </w:r>
      <w:proofErr w:type="gramEnd"/>
      <w:r>
        <w:rPr>
          <w:rFonts w:ascii="宋体" w:eastAsia="宋体" w:hAnsi="宋体" w:cs="宋体" w:hint="eastAsia"/>
          <w:color w:val="333333"/>
          <w:sz w:val="24"/>
          <w:szCs w:val="24"/>
        </w:rPr>
        <w:t>变化。另外，从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sz w:val="24"/>
          <w:szCs w:val="24"/>
        </w:rPr>
        <w:t>017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年开始，学校校务会研究审批，本实验班每年的二次招生指标定为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5</w:t>
      </w:r>
      <w:r>
        <w:rPr>
          <w:rFonts w:ascii="宋体" w:eastAsia="宋体" w:hAnsi="宋体" w:cs="宋体"/>
          <w:color w:val="333333"/>
          <w:sz w:val="24"/>
          <w:szCs w:val="24"/>
        </w:rPr>
        <w:t>0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人，不能突破这个数量。</w:t>
      </w:r>
    </w:p>
    <w:p w:rsidR="00CA2C74" w:rsidRDefault="00CB4DD6">
      <w:pPr>
        <w:spacing w:after="0" w:line="420" w:lineRule="atLeast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>1</w:t>
      </w:r>
      <w:r>
        <w:rPr>
          <w:rFonts w:ascii="Calibri" w:eastAsia="宋体" w:hAnsi="Calibri" w:cs="Calibri" w:hint="eastAsia"/>
          <w:b/>
          <w:bCs/>
          <w:color w:val="333333"/>
          <w:sz w:val="24"/>
          <w:szCs w:val="24"/>
        </w:rPr>
        <w:t>3.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金融学专业（特许金融分析师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实验班）接受转专业吗？</w:t>
      </w:r>
    </w:p>
    <w:p w:rsidR="00CA2C74" w:rsidRDefault="00CB4DD6">
      <w:pPr>
        <w:spacing w:line="420" w:lineRule="atLeast"/>
        <w:ind w:firstLine="435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答：接受转入和转出。转专业事宜在大一下学期开始，按照学校的规定办理。如果本实验班在二次招生指标没用完，那么在大一下学期</w:t>
      </w:r>
      <w:proofErr w:type="gramStart"/>
      <w:r>
        <w:rPr>
          <w:rFonts w:ascii="宋体" w:eastAsia="宋体" w:hAnsi="宋体" w:cs="宋体" w:hint="eastAsia"/>
          <w:color w:val="333333"/>
          <w:sz w:val="24"/>
          <w:szCs w:val="24"/>
        </w:rPr>
        <w:t>全校转专业</w:t>
      </w:r>
      <w:proofErr w:type="gramEnd"/>
      <w:r>
        <w:rPr>
          <w:rFonts w:ascii="宋体" w:eastAsia="宋体" w:hAnsi="宋体" w:cs="宋体" w:hint="eastAsia"/>
          <w:color w:val="333333"/>
          <w:sz w:val="24"/>
          <w:szCs w:val="24"/>
        </w:rPr>
        <w:t>期间，可以根据情况接收转入申请。</w:t>
      </w:r>
    </w:p>
    <w:p w:rsidR="00CA2C74" w:rsidRDefault="00CB4DD6">
      <w:pPr>
        <w:spacing w:line="420" w:lineRule="atLeast"/>
        <w:ind w:firstLine="435"/>
        <w:rPr>
          <w:rFonts w:ascii="宋体" w:eastAsia="宋体" w:hAnsi="宋体" w:cs="宋体"/>
          <w:b/>
          <w:color w:val="333333"/>
          <w:sz w:val="24"/>
          <w:szCs w:val="24"/>
        </w:rPr>
      </w:pPr>
      <w:r>
        <w:rPr>
          <w:rFonts w:ascii="Calibri" w:eastAsia="宋体" w:hAnsi="Calibri" w:cs="Calibri"/>
          <w:b/>
          <w:bCs/>
          <w:color w:val="333333"/>
          <w:sz w:val="24"/>
          <w:szCs w:val="24"/>
        </w:rPr>
        <w:t xml:space="preserve">14. 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在实验班就读后还需经历专业分流吗？</w:t>
      </w:r>
    </w:p>
    <w:p w:rsidR="00CA2C74" w:rsidRDefault="00CB4DD6">
      <w:pPr>
        <w:spacing w:after="0" w:line="420" w:lineRule="atLeast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lastRenderedPageBreak/>
        <w:t>答：正式录取到该实验班的学生不再参与第三学期的专业分流。</w:t>
      </w:r>
    </w:p>
    <w:sectPr w:rsidR="00CA2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DD6" w:rsidRDefault="00CB4DD6">
      <w:pPr>
        <w:spacing w:line="240" w:lineRule="auto"/>
      </w:pPr>
      <w:r>
        <w:separator/>
      </w:r>
    </w:p>
  </w:endnote>
  <w:endnote w:type="continuationSeparator" w:id="0">
    <w:p w:rsidR="00CB4DD6" w:rsidRDefault="00CB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DD6" w:rsidRDefault="00CB4DD6">
      <w:pPr>
        <w:spacing w:after="0"/>
      </w:pPr>
      <w:r>
        <w:separator/>
      </w:r>
    </w:p>
  </w:footnote>
  <w:footnote w:type="continuationSeparator" w:id="0">
    <w:p w:rsidR="00CB4DD6" w:rsidRDefault="00CB4D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yNzQwNTRkNDgzZDc4YzQwMGU5NzNjN2FiZDUxYjMifQ=="/>
  </w:docVars>
  <w:rsids>
    <w:rsidRoot w:val="007371BA"/>
    <w:rsid w:val="0004001F"/>
    <w:rsid w:val="0004456C"/>
    <w:rsid w:val="00072EBF"/>
    <w:rsid w:val="00076E14"/>
    <w:rsid w:val="00082D26"/>
    <w:rsid w:val="000A72B7"/>
    <w:rsid w:val="000D2CB9"/>
    <w:rsid w:val="000E1E05"/>
    <w:rsid w:val="000F0F41"/>
    <w:rsid w:val="001149F9"/>
    <w:rsid w:val="00184630"/>
    <w:rsid w:val="001C54DE"/>
    <w:rsid w:val="001D7A06"/>
    <w:rsid w:val="00275C6B"/>
    <w:rsid w:val="002A3935"/>
    <w:rsid w:val="002E142D"/>
    <w:rsid w:val="003729B3"/>
    <w:rsid w:val="003D3BC5"/>
    <w:rsid w:val="004267E8"/>
    <w:rsid w:val="004614DB"/>
    <w:rsid w:val="004C4F6C"/>
    <w:rsid w:val="004E1566"/>
    <w:rsid w:val="0056141B"/>
    <w:rsid w:val="00604ECE"/>
    <w:rsid w:val="0062597E"/>
    <w:rsid w:val="00660EFC"/>
    <w:rsid w:val="006718EA"/>
    <w:rsid w:val="00696C06"/>
    <w:rsid w:val="006C66C2"/>
    <w:rsid w:val="006E6D10"/>
    <w:rsid w:val="007371BA"/>
    <w:rsid w:val="007568CB"/>
    <w:rsid w:val="00772DF7"/>
    <w:rsid w:val="0078176E"/>
    <w:rsid w:val="007E6838"/>
    <w:rsid w:val="0082461E"/>
    <w:rsid w:val="0087547D"/>
    <w:rsid w:val="008C2A0F"/>
    <w:rsid w:val="008E25BA"/>
    <w:rsid w:val="009203CE"/>
    <w:rsid w:val="00996464"/>
    <w:rsid w:val="009E3EB1"/>
    <w:rsid w:val="00A417AA"/>
    <w:rsid w:val="00A52637"/>
    <w:rsid w:val="00AD6A6A"/>
    <w:rsid w:val="00B0207F"/>
    <w:rsid w:val="00B444DA"/>
    <w:rsid w:val="00BD306B"/>
    <w:rsid w:val="00CA2C74"/>
    <w:rsid w:val="00CB4DD6"/>
    <w:rsid w:val="00CD6FB1"/>
    <w:rsid w:val="00D23523"/>
    <w:rsid w:val="00D966DB"/>
    <w:rsid w:val="00D96F06"/>
    <w:rsid w:val="00DF2B3C"/>
    <w:rsid w:val="00EA1E2C"/>
    <w:rsid w:val="00F62B55"/>
    <w:rsid w:val="13B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26150"/>
  <w15:docId w15:val="{9C10CB2D-69F7-4A21-ADBB-7AEEFE54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nance.zuel.edu.cn/1116/list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Kekun Wu</dc:creator>
  <cp:lastModifiedBy>李敏</cp:lastModifiedBy>
  <cp:revision>25</cp:revision>
  <dcterms:created xsi:type="dcterms:W3CDTF">2019-09-02T08:00:00Z</dcterms:created>
  <dcterms:modified xsi:type="dcterms:W3CDTF">2022-08-25T03:06:00Z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AAD240C832DF4E81A8EED7EA874356AF</vt:lpwstr>
  </property>
</Properties>
</file>