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4B" w:rsidRPr="00077D8A" w:rsidRDefault="002F13B7" w:rsidP="00077D8A">
      <w:pPr>
        <w:jc w:val="center"/>
        <w:rPr>
          <w:rFonts w:ascii="方正大标宋简体" w:eastAsia="方正大标宋简体"/>
          <w:b/>
          <w:sz w:val="32"/>
          <w:szCs w:val="32"/>
        </w:rPr>
      </w:pPr>
      <w:r w:rsidRPr="00077D8A">
        <w:rPr>
          <w:rFonts w:ascii="方正大标宋简体" w:eastAsia="方正大标宋简体" w:hint="eastAsia"/>
          <w:b/>
          <w:sz w:val="32"/>
          <w:szCs w:val="32"/>
        </w:rPr>
        <w:t>2018上半年</w:t>
      </w:r>
      <w:r w:rsidRPr="00077D8A">
        <w:rPr>
          <w:rFonts w:ascii="方正大标宋简体" w:eastAsia="方正大标宋简体" w:hint="eastAsia"/>
          <w:b/>
          <w:sz w:val="32"/>
          <w:szCs w:val="32"/>
          <w:u w:val="single"/>
        </w:rPr>
        <w:t xml:space="preserve"> 金融学  </w:t>
      </w:r>
      <w:r w:rsidRPr="00077D8A">
        <w:rPr>
          <w:rFonts w:ascii="方正大标宋简体" w:eastAsia="方正大标宋简体" w:hint="eastAsia"/>
          <w:b/>
          <w:sz w:val="32"/>
          <w:szCs w:val="32"/>
        </w:rPr>
        <w:t>专业博士研究生论文开题安排表</w:t>
      </w:r>
    </w:p>
    <w:p w:rsidR="006E634B" w:rsidRDefault="002F13B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7 月</w:t>
      </w:r>
      <w:r w:rsidR="005B10F4">
        <w:rPr>
          <w:rFonts w:ascii="仿宋_GB2312" w:eastAsia="仿宋_GB2312" w:hint="eastAsia"/>
          <w:b/>
          <w:sz w:val="32"/>
          <w:szCs w:val="32"/>
          <w:u w:val="single"/>
        </w:rPr>
        <w:t>9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日）星期一   </w:t>
      </w:r>
      <w:r w:rsidR="006752B4"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上午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8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: 30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地点：文泉楼</w:t>
      </w:r>
      <w:r w:rsidR="003A1B29">
        <w:rPr>
          <w:rFonts w:ascii="仿宋_GB2312" w:eastAsia="仿宋_GB2312" w:hint="eastAsia"/>
          <w:b/>
          <w:color w:val="000000"/>
          <w:sz w:val="32"/>
          <w:szCs w:val="32"/>
        </w:rPr>
        <w:t>612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tbl>
      <w:tblPr>
        <w:tblW w:w="10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"/>
        <w:gridCol w:w="1175"/>
        <w:gridCol w:w="3269"/>
        <w:gridCol w:w="1393"/>
        <w:gridCol w:w="1328"/>
        <w:gridCol w:w="2667"/>
      </w:tblGrid>
      <w:tr w:rsidR="006E634B" w:rsidTr="00CA43B9">
        <w:trPr>
          <w:trHeight w:val="942"/>
          <w:jc w:val="center"/>
        </w:trPr>
        <w:tc>
          <w:tcPr>
            <w:tcW w:w="1088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175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269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393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328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答辩主席</w:t>
            </w:r>
          </w:p>
        </w:tc>
        <w:tc>
          <w:tcPr>
            <w:tcW w:w="2667" w:type="dxa"/>
            <w:vAlign w:val="center"/>
          </w:tcPr>
          <w:p w:rsidR="006E634B" w:rsidRDefault="002F13B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答辩小组成员</w:t>
            </w:r>
          </w:p>
        </w:tc>
      </w:tr>
      <w:tr w:rsidR="00CD3A93" w:rsidTr="00CA43B9">
        <w:trPr>
          <w:trHeight w:val="1279"/>
          <w:jc w:val="center"/>
        </w:trPr>
        <w:tc>
          <w:tcPr>
            <w:tcW w:w="1088" w:type="dxa"/>
            <w:vAlign w:val="center"/>
          </w:tcPr>
          <w:p w:rsidR="00CD3A93" w:rsidRDefault="00CD3A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陈亚男</w:t>
            </w:r>
          </w:p>
        </w:tc>
        <w:tc>
          <w:tcPr>
            <w:tcW w:w="1175" w:type="dxa"/>
            <w:vAlign w:val="center"/>
          </w:tcPr>
          <w:p w:rsidR="00CD3A93" w:rsidRDefault="00CD3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金融学 </w:t>
            </w:r>
          </w:p>
        </w:tc>
        <w:tc>
          <w:tcPr>
            <w:tcW w:w="3269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时空压缩背景下的风险投资与企业创新——基于中国创业板上市公司的实证研究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28" w:type="dxa"/>
            <w:vMerge w:val="restart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周先平 </w:t>
            </w:r>
          </w:p>
        </w:tc>
        <w:tc>
          <w:tcPr>
            <w:tcW w:w="2667" w:type="dxa"/>
            <w:vMerge w:val="restart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张雪兰 章晟</w:t>
            </w:r>
          </w:p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CD3A93" w:rsidTr="00CA43B9">
        <w:trPr>
          <w:trHeight w:val="1215"/>
          <w:jc w:val="center"/>
        </w:trPr>
        <w:tc>
          <w:tcPr>
            <w:tcW w:w="1088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徐斯旸</w:t>
            </w:r>
          </w:p>
        </w:tc>
        <w:tc>
          <w:tcPr>
            <w:tcW w:w="1175" w:type="dxa"/>
            <w:vAlign w:val="center"/>
          </w:tcPr>
          <w:p w:rsidR="00CD3A93" w:rsidRDefault="00CD3A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3269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外部利益相关者与僵尸企业融资问题研究</w:t>
            </w:r>
          </w:p>
        </w:tc>
        <w:tc>
          <w:tcPr>
            <w:tcW w:w="1393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28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7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3A93" w:rsidTr="00CA43B9">
        <w:trPr>
          <w:trHeight w:val="1223"/>
          <w:jc w:val="center"/>
        </w:trPr>
        <w:tc>
          <w:tcPr>
            <w:tcW w:w="1088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景辛辛</w:t>
            </w:r>
          </w:p>
        </w:tc>
        <w:tc>
          <w:tcPr>
            <w:tcW w:w="1175" w:type="dxa"/>
            <w:vAlign w:val="center"/>
          </w:tcPr>
          <w:p w:rsidR="00CD3A93" w:rsidRDefault="00CD3A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3269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转型经济下上市公司债务风险的积聚与溢出效应</w:t>
            </w:r>
          </w:p>
        </w:tc>
        <w:tc>
          <w:tcPr>
            <w:tcW w:w="1393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章晟</w:t>
            </w:r>
          </w:p>
        </w:tc>
        <w:tc>
          <w:tcPr>
            <w:tcW w:w="1328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7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3A93" w:rsidTr="00CA43B9">
        <w:trPr>
          <w:trHeight w:val="1223"/>
          <w:jc w:val="center"/>
        </w:trPr>
        <w:tc>
          <w:tcPr>
            <w:tcW w:w="1088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胡世超</w:t>
            </w:r>
          </w:p>
        </w:tc>
        <w:tc>
          <w:tcPr>
            <w:tcW w:w="1175" w:type="dxa"/>
            <w:vAlign w:val="center"/>
          </w:tcPr>
          <w:p w:rsidR="00CD3A93" w:rsidRDefault="00CD3A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3269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中国商业银行市场竞争与风险行为研究</w:t>
            </w:r>
          </w:p>
        </w:tc>
        <w:tc>
          <w:tcPr>
            <w:tcW w:w="1393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宋清华</w:t>
            </w:r>
          </w:p>
        </w:tc>
        <w:tc>
          <w:tcPr>
            <w:tcW w:w="1328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7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3A93" w:rsidTr="00CA43B9">
        <w:trPr>
          <w:trHeight w:val="1223"/>
          <w:jc w:val="center"/>
        </w:trPr>
        <w:tc>
          <w:tcPr>
            <w:tcW w:w="1088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程敏</w:t>
            </w:r>
          </w:p>
        </w:tc>
        <w:tc>
          <w:tcPr>
            <w:tcW w:w="1175" w:type="dxa"/>
            <w:vAlign w:val="center"/>
          </w:tcPr>
          <w:p w:rsidR="00CD3A93" w:rsidRDefault="00CD3A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  <w:bookmarkStart w:id="0" w:name="_GoBack"/>
            <w:bookmarkEnd w:id="0"/>
          </w:p>
        </w:tc>
        <w:tc>
          <w:tcPr>
            <w:tcW w:w="3269" w:type="dxa"/>
            <w:vAlign w:val="center"/>
          </w:tcPr>
          <w:p w:rsidR="00CD3A93" w:rsidRDefault="00B91C4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B91C4A">
              <w:rPr>
                <w:rFonts w:ascii="宋体" w:hAnsi="宋体" w:hint="eastAsia"/>
                <w:szCs w:val="21"/>
              </w:rPr>
              <w:t>媒体报道的公司治理效应——基于管理层盈余动机的视角</w:t>
            </w:r>
          </w:p>
        </w:tc>
        <w:tc>
          <w:tcPr>
            <w:tcW w:w="1393" w:type="dxa"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黄孝武</w:t>
            </w:r>
          </w:p>
        </w:tc>
        <w:tc>
          <w:tcPr>
            <w:tcW w:w="1328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7" w:type="dxa"/>
            <w:vMerge/>
            <w:vAlign w:val="center"/>
          </w:tcPr>
          <w:p w:rsidR="00CD3A93" w:rsidRDefault="00CD3A9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E634B" w:rsidRDefault="002F13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秘书：祝婧然      联系方式： 13771527196</w:t>
      </w:r>
      <w:r w:rsidR="00CD61A2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4B3A9A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CD61A2">
        <w:rPr>
          <w:rFonts w:ascii="仿宋_GB2312" w:eastAsia="仿宋_GB2312" w:hint="eastAsia"/>
          <w:color w:val="000000" w:themeColor="text1"/>
          <w:sz w:val="28"/>
          <w:szCs w:val="28"/>
        </w:rPr>
        <w:t xml:space="preserve"> 工作人员：李超</w:t>
      </w:r>
    </w:p>
    <w:p w:rsidR="006E634B" w:rsidRDefault="006E634B"/>
    <w:sectPr w:rsidR="006E634B" w:rsidSect="006E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1E" w:rsidRDefault="00066B1E" w:rsidP="003A1B29">
      <w:r>
        <w:separator/>
      </w:r>
    </w:p>
  </w:endnote>
  <w:endnote w:type="continuationSeparator" w:id="0">
    <w:p w:rsidR="00066B1E" w:rsidRDefault="00066B1E" w:rsidP="003A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1E" w:rsidRDefault="00066B1E" w:rsidP="003A1B29">
      <w:r>
        <w:separator/>
      </w:r>
    </w:p>
  </w:footnote>
  <w:footnote w:type="continuationSeparator" w:id="0">
    <w:p w:rsidR="00066B1E" w:rsidRDefault="00066B1E" w:rsidP="003A1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1011E2"/>
    <w:rsid w:val="00011683"/>
    <w:rsid w:val="0005059B"/>
    <w:rsid w:val="00066B1E"/>
    <w:rsid w:val="00077D8A"/>
    <w:rsid w:val="000C35A1"/>
    <w:rsid w:val="00193A4A"/>
    <w:rsid w:val="00286382"/>
    <w:rsid w:val="002A2DEC"/>
    <w:rsid w:val="002F13B7"/>
    <w:rsid w:val="00347115"/>
    <w:rsid w:val="003A1B29"/>
    <w:rsid w:val="00415779"/>
    <w:rsid w:val="004B3A9A"/>
    <w:rsid w:val="005A5B9B"/>
    <w:rsid w:val="005B10F4"/>
    <w:rsid w:val="006752B4"/>
    <w:rsid w:val="006E634B"/>
    <w:rsid w:val="00766B07"/>
    <w:rsid w:val="00937586"/>
    <w:rsid w:val="00B91C4A"/>
    <w:rsid w:val="00C43516"/>
    <w:rsid w:val="00C861BD"/>
    <w:rsid w:val="00CA43B9"/>
    <w:rsid w:val="00CD3A93"/>
    <w:rsid w:val="00CD61A2"/>
    <w:rsid w:val="00DD06E2"/>
    <w:rsid w:val="00E415DB"/>
    <w:rsid w:val="00E57202"/>
    <w:rsid w:val="00F25774"/>
    <w:rsid w:val="0C763A95"/>
    <w:rsid w:val="197E2F8E"/>
    <w:rsid w:val="312E5B59"/>
    <w:rsid w:val="4E216863"/>
    <w:rsid w:val="6D535020"/>
    <w:rsid w:val="711011E2"/>
    <w:rsid w:val="78EC6A77"/>
    <w:rsid w:val="7EF5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3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E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A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1B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Administrator</cp:lastModifiedBy>
  <cp:revision>18</cp:revision>
  <cp:lastPrinted>2018-07-06T10:47:00Z</cp:lastPrinted>
  <dcterms:created xsi:type="dcterms:W3CDTF">2018-07-06T02:53:00Z</dcterms:created>
  <dcterms:modified xsi:type="dcterms:W3CDTF">2018-07-09T05:17:00Z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